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4CBC" w14:textId="0A55BCCB" w:rsidR="00D6614A" w:rsidRPr="008516BD" w:rsidRDefault="00D6614A" w:rsidP="00D6614A">
      <w:pPr>
        <w:rPr>
          <w:rFonts w:ascii="Times New Roman" w:hAnsi="Times New Roman" w:cs="Times New Roman"/>
          <w:sz w:val="32"/>
          <w:szCs w:val="32"/>
        </w:rPr>
      </w:pPr>
      <w:r w:rsidRPr="008516BD">
        <w:rPr>
          <w:rFonts w:ascii="Times New Roman" w:hAnsi="Times New Roman" w:cs="Times New Roman"/>
          <w:sz w:val="32"/>
          <w:szCs w:val="32"/>
        </w:rPr>
        <w:t xml:space="preserve">Workshop:  </w:t>
      </w:r>
      <w:r w:rsidR="008516BD" w:rsidRPr="008516BD">
        <w:rPr>
          <w:rFonts w:ascii="Times New Roman" w:hAnsi="Times New Roman" w:cs="Times New Roman"/>
          <w:sz w:val="32"/>
          <w:szCs w:val="32"/>
        </w:rPr>
        <w:t>10-29-22</w:t>
      </w:r>
    </w:p>
    <w:p w14:paraId="344F6775" w14:textId="00AF5F56" w:rsidR="00D6614A" w:rsidRPr="008516BD" w:rsidRDefault="00D6614A" w:rsidP="008516BD">
      <w:pPr>
        <w:rPr>
          <w:rFonts w:ascii="Times New Roman" w:hAnsi="Times New Roman" w:cs="Times New Roman"/>
          <w:color w:val="201F1E"/>
          <w:sz w:val="32"/>
          <w:szCs w:val="32"/>
        </w:rPr>
      </w:pPr>
      <w:r w:rsidRPr="008516BD">
        <w:rPr>
          <w:rFonts w:ascii="Times New Roman" w:hAnsi="Times New Roman" w:cs="Times New Roman"/>
          <w:sz w:val="32"/>
          <w:szCs w:val="32"/>
        </w:rPr>
        <w:t>IACP Minimum Ethical Standards:  The Foundation of Collaborative Practice</w:t>
      </w:r>
      <w:bookmarkStart w:id="0" w:name="_Hlk114308897"/>
    </w:p>
    <w:bookmarkEnd w:id="0"/>
    <w:p w14:paraId="5D281051" w14:textId="7B8D0291" w:rsidR="00D6614A" w:rsidRDefault="00D6614A" w:rsidP="008516BD">
      <w:pPr>
        <w:jc w:val="center"/>
        <w:rPr>
          <w:rFonts w:ascii="Times New Roman" w:eastAsia="Times New Roman" w:hAnsi="Times New Roman" w:cs="Times New Roman"/>
          <w:b/>
          <w:bCs/>
          <w:i/>
          <w:iCs/>
          <w:sz w:val="28"/>
          <w:szCs w:val="28"/>
        </w:rPr>
      </w:pPr>
      <w:r w:rsidRPr="008516BD">
        <w:rPr>
          <w:rFonts w:ascii="Times New Roman" w:eastAsia="Times New Roman" w:hAnsi="Times New Roman" w:cs="Times New Roman"/>
          <w:b/>
          <w:bCs/>
          <w:i/>
          <w:iCs/>
          <w:sz w:val="28"/>
          <w:szCs w:val="28"/>
        </w:rPr>
        <w:t>Speaker Biographies:</w:t>
      </w:r>
    </w:p>
    <w:p w14:paraId="352BB4AA" w14:textId="231AFB51" w:rsidR="00C92B3C" w:rsidRPr="008516BD" w:rsidRDefault="00C92B3C" w:rsidP="00C92B3C">
      <w:pPr>
        <w:spacing w:after="180" w:line="240" w:lineRule="auto"/>
        <w:ind w:left="720"/>
        <w:outlineLvl w:val="1"/>
        <w:rPr>
          <w:rFonts w:ascii="Times New Roman" w:eastAsia="Times New Roman" w:hAnsi="Times New Roman" w:cs="Times New Roman"/>
          <w:sz w:val="32"/>
          <w:szCs w:val="32"/>
        </w:rPr>
      </w:pPr>
      <w:r w:rsidRPr="008516BD">
        <w:rPr>
          <w:rFonts w:ascii="Times New Roman" w:eastAsia="Times New Roman" w:hAnsi="Times New Roman" w:cs="Times New Roman"/>
          <w:sz w:val="32"/>
          <w:szCs w:val="32"/>
        </w:rPr>
        <w:t>Diane S. Diel</w:t>
      </w:r>
      <w:r w:rsidR="00627C5A" w:rsidRPr="008516BD">
        <w:rPr>
          <w:rFonts w:ascii="Times New Roman" w:eastAsia="Times New Roman" w:hAnsi="Times New Roman" w:cs="Times New Roman"/>
          <w:sz w:val="32"/>
          <w:szCs w:val="32"/>
        </w:rPr>
        <w:t>, JD</w:t>
      </w:r>
    </w:p>
    <w:p w14:paraId="68BEB592" w14:textId="77777777" w:rsidR="00C92B3C" w:rsidRPr="007836A8" w:rsidRDefault="00C92B3C" w:rsidP="00C92B3C">
      <w:pPr>
        <w:spacing w:after="0" w:line="240" w:lineRule="auto"/>
        <w:rPr>
          <w:rFonts w:ascii="Times New Roman" w:eastAsia="Times New Roman" w:hAnsi="Times New Roman" w:cs="Times New Roman"/>
          <w:szCs w:val="24"/>
        </w:rPr>
      </w:pPr>
    </w:p>
    <w:p w14:paraId="77489DBE" w14:textId="49D2476C" w:rsidR="00C92B3C" w:rsidRPr="007836A8" w:rsidRDefault="00C92B3C" w:rsidP="00C92B3C">
      <w:pPr>
        <w:spacing w:line="240" w:lineRule="auto"/>
        <w:rPr>
          <w:rFonts w:ascii="Times New Roman" w:eastAsia="Times New Roman" w:hAnsi="Times New Roman" w:cs="Times New Roman"/>
          <w:szCs w:val="24"/>
        </w:rPr>
      </w:pPr>
      <w:r w:rsidRPr="007836A8">
        <w:rPr>
          <w:rFonts w:ascii="Times New Roman" w:eastAsia="Times New Roman" w:hAnsi="Times New Roman" w:cs="Times New Roman"/>
          <w:szCs w:val="24"/>
        </w:rPr>
        <w:t>Diane S. Diel</w:t>
      </w:r>
      <w:r>
        <w:rPr>
          <w:rFonts w:ascii="Times New Roman" w:eastAsia="Times New Roman" w:hAnsi="Times New Roman" w:cs="Times New Roman"/>
          <w:szCs w:val="24"/>
        </w:rPr>
        <w:t xml:space="preserve"> is a member of the Wisconsin State Bar and </w:t>
      </w:r>
      <w:r w:rsidRPr="007836A8">
        <w:rPr>
          <w:rFonts w:ascii="Times New Roman" w:eastAsia="Times New Roman" w:hAnsi="Times New Roman" w:cs="Times New Roman"/>
          <w:szCs w:val="24"/>
        </w:rPr>
        <w:t>practices family law including Collaborative divorce and mediation</w:t>
      </w:r>
      <w:r>
        <w:rPr>
          <w:rFonts w:ascii="Times New Roman" w:eastAsia="Times New Roman" w:hAnsi="Times New Roman" w:cs="Times New Roman"/>
          <w:szCs w:val="24"/>
        </w:rPr>
        <w:t xml:space="preserve"> in Milwaukee, Wisconsin</w:t>
      </w:r>
      <w:r w:rsidRPr="007836A8">
        <w:rPr>
          <w:rFonts w:ascii="Times New Roman" w:eastAsia="Times New Roman" w:hAnsi="Times New Roman" w:cs="Times New Roman"/>
          <w:szCs w:val="24"/>
        </w:rPr>
        <w:t>.  Diane has worked on a local and international level to help build the Collaborative Divorce process</w:t>
      </w:r>
      <w:r>
        <w:rPr>
          <w:rFonts w:ascii="Times New Roman" w:eastAsia="Times New Roman" w:hAnsi="Times New Roman" w:cs="Times New Roman"/>
          <w:szCs w:val="24"/>
        </w:rPr>
        <w:t xml:space="preserve">. </w:t>
      </w:r>
      <w:r w:rsidRPr="007836A8">
        <w:rPr>
          <w:rFonts w:ascii="Times New Roman" w:eastAsia="Times New Roman" w:hAnsi="Times New Roman" w:cs="Times New Roman"/>
          <w:szCs w:val="24"/>
        </w:rPr>
        <w:t xml:space="preserve"> Diane is a former president of the International Academy of Collaborative </w:t>
      </w:r>
      <w:r>
        <w:rPr>
          <w:rFonts w:ascii="Times New Roman" w:eastAsia="Times New Roman" w:hAnsi="Times New Roman" w:cs="Times New Roman"/>
          <w:szCs w:val="24"/>
        </w:rPr>
        <w:t>P</w:t>
      </w:r>
      <w:r w:rsidRPr="007836A8">
        <w:rPr>
          <w:rFonts w:ascii="Times New Roman" w:eastAsia="Times New Roman" w:hAnsi="Times New Roman" w:cs="Times New Roman"/>
          <w:szCs w:val="24"/>
        </w:rPr>
        <w:t>rofessionals</w:t>
      </w:r>
      <w:r>
        <w:rPr>
          <w:rFonts w:ascii="Times New Roman" w:eastAsia="Times New Roman" w:hAnsi="Times New Roman" w:cs="Times New Roman"/>
          <w:szCs w:val="24"/>
        </w:rPr>
        <w:t xml:space="preserve"> (IACP), the State Bar of Wisconsin and the Collaborative Family Law Council of Wisconsin</w:t>
      </w:r>
      <w:r w:rsidRPr="007836A8">
        <w:rPr>
          <w:rFonts w:ascii="Times New Roman" w:eastAsia="Times New Roman" w:hAnsi="Times New Roman" w:cs="Times New Roman"/>
          <w:szCs w:val="24"/>
        </w:rPr>
        <w:t xml:space="preserve">.   </w:t>
      </w:r>
      <w:r w:rsidRPr="007836A8">
        <w:rPr>
          <w:rFonts w:ascii="Times New Roman" w:eastAsia="Times New Roman" w:hAnsi="Times New Roman" w:cs="Times New Roman"/>
          <w:szCs w:val="24"/>
        </w:rPr>
        <w:br/>
        <w:t>​</w:t>
      </w:r>
      <w:r w:rsidRPr="007836A8">
        <w:rPr>
          <w:rFonts w:ascii="Times New Roman" w:eastAsia="Times New Roman" w:hAnsi="Times New Roman" w:cs="Times New Roman"/>
          <w:szCs w:val="24"/>
        </w:rPr>
        <w:br/>
        <w:t>Diane is a frequent author, speaker and trainer on family law and legal ethics topics</w:t>
      </w:r>
      <w:r>
        <w:rPr>
          <w:rFonts w:ascii="Times New Roman" w:eastAsia="Times New Roman" w:hAnsi="Times New Roman" w:cs="Times New Roman"/>
          <w:szCs w:val="24"/>
        </w:rPr>
        <w:t xml:space="preserve"> </w:t>
      </w:r>
      <w:r w:rsidRPr="007836A8">
        <w:rPr>
          <w:rFonts w:ascii="Times New Roman" w:eastAsia="Times New Roman" w:hAnsi="Times New Roman" w:cs="Times New Roman"/>
          <w:szCs w:val="24"/>
        </w:rPr>
        <w:t xml:space="preserve">and has trained and presented on these topics locally and around the world.  Diane served the International Academy of Collaborative Professionals as a member of its Ethics and Standards Rewrite Task Force </w:t>
      </w:r>
      <w:r w:rsidR="00506917">
        <w:rPr>
          <w:rFonts w:ascii="Times New Roman" w:eastAsia="Times New Roman" w:hAnsi="Times New Roman" w:cs="Times New Roman"/>
          <w:szCs w:val="24"/>
        </w:rPr>
        <w:t xml:space="preserve">from 2014 to 2017. </w:t>
      </w:r>
      <w:r w:rsidRPr="007836A8">
        <w:rPr>
          <w:rFonts w:ascii="Times New Roman" w:eastAsia="Times New Roman" w:hAnsi="Times New Roman" w:cs="Times New Roman"/>
          <w:szCs w:val="24"/>
        </w:rPr>
        <w:t xml:space="preserve"> She </w:t>
      </w:r>
      <w:r>
        <w:rPr>
          <w:rFonts w:ascii="Times New Roman" w:eastAsia="Times New Roman" w:hAnsi="Times New Roman" w:cs="Times New Roman"/>
          <w:szCs w:val="24"/>
        </w:rPr>
        <w:t xml:space="preserve">is a current member of the IACP Standards and Ethics Committee and recently completed her third six- year term on the </w:t>
      </w:r>
      <w:r w:rsidRPr="007836A8">
        <w:rPr>
          <w:rFonts w:ascii="Times New Roman" w:eastAsia="Times New Roman" w:hAnsi="Times New Roman" w:cs="Times New Roman"/>
          <w:szCs w:val="24"/>
        </w:rPr>
        <w:t>Ethics Committee of the State Bar of Wisconsin</w:t>
      </w:r>
      <w:r>
        <w:rPr>
          <w:rFonts w:ascii="Times New Roman" w:eastAsia="Times New Roman" w:hAnsi="Times New Roman" w:cs="Times New Roman"/>
          <w:szCs w:val="24"/>
        </w:rPr>
        <w:t>.  She is</w:t>
      </w:r>
      <w:r w:rsidRPr="007836A8">
        <w:rPr>
          <w:rFonts w:ascii="Times New Roman" w:eastAsia="Times New Roman" w:hAnsi="Times New Roman" w:cs="Times New Roman"/>
          <w:szCs w:val="24"/>
        </w:rPr>
        <w:t xml:space="preserve"> a member of the Access to Justice Commission, a commission created by the Supreme Court of Wisconsin to develop access to the civil justice system for unrepresented low-income Wisconsin Residents</w:t>
      </w:r>
      <w:r w:rsidR="00506917">
        <w:rPr>
          <w:rFonts w:ascii="Times New Roman" w:eastAsia="Times New Roman" w:hAnsi="Times New Roman" w:cs="Times New Roman"/>
          <w:szCs w:val="24"/>
        </w:rPr>
        <w:t xml:space="preserve"> and the Vice President of the Association of Women Lawyers Foundation in Milwaukee, Wisconsin</w:t>
      </w:r>
      <w:r w:rsidRPr="007836A8">
        <w:rPr>
          <w:rFonts w:ascii="Times New Roman" w:eastAsia="Times New Roman" w:hAnsi="Times New Roman" w:cs="Times New Roman"/>
          <w:szCs w:val="24"/>
        </w:rPr>
        <w:t>.</w:t>
      </w:r>
    </w:p>
    <w:p w14:paraId="217CC52F" w14:textId="25A306C3" w:rsidR="00E12B11" w:rsidRPr="008516BD" w:rsidRDefault="00506917" w:rsidP="00506917">
      <w:pPr>
        <w:rPr>
          <w:rFonts w:ascii="Times New Roman" w:hAnsi="Times New Roman" w:cs="Times New Roman"/>
          <w:sz w:val="32"/>
          <w:szCs w:val="32"/>
        </w:rPr>
      </w:pPr>
      <w:r>
        <w:tab/>
      </w:r>
      <w:r w:rsidRPr="008516BD">
        <w:rPr>
          <w:rFonts w:ascii="Times New Roman" w:hAnsi="Times New Roman" w:cs="Times New Roman"/>
          <w:sz w:val="32"/>
          <w:szCs w:val="32"/>
        </w:rPr>
        <w:t>Craig Fabri</w:t>
      </w:r>
      <w:r w:rsidR="005928E9">
        <w:rPr>
          <w:rFonts w:ascii="Times New Roman" w:hAnsi="Times New Roman" w:cs="Times New Roman"/>
          <w:sz w:val="32"/>
          <w:szCs w:val="32"/>
        </w:rPr>
        <w:t>k</w:t>
      </w:r>
      <w:r w:rsidRPr="008516BD">
        <w:rPr>
          <w:rFonts w:ascii="Times New Roman" w:hAnsi="Times New Roman" w:cs="Times New Roman"/>
          <w:sz w:val="32"/>
          <w:szCs w:val="32"/>
        </w:rPr>
        <w:t xml:space="preserve">ant, PhD </w:t>
      </w:r>
    </w:p>
    <w:p w14:paraId="1C270A1A" w14:textId="69B75E83" w:rsidR="00D6614A" w:rsidRDefault="00D6614A" w:rsidP="00D6614A">
      <w:pPr>
        <w:ind w:firstLine="720"/>
        <w:rPr>
          <w:rFonts w:asciiTheme="minorBidi" w:hAnsiTheme="minorBidi"/>
          <w:szCs w:val="24"/>
        </w:rPr>
      </w:pPr>
      <w:r>
        <w:rPr>
          <w:rFonts w:asciiTheme="minorBidi" w:hAnsiTheme="minorBidi"/>
          <w:szCs w:val="24"/>
        </w:rPr>
        <w:t xml:space="preserve">Craig S. Fabrikant, PhD is a licensed psychologist in Florida, as well as in New Jersey and New York.  </w:t>
      </w:r>
      <w:r w:rsidR="005928E9">
        <w:rPr>
          <w:rFonts w:asciiTheme="minorBidi" w:hAnsiTheme="minorBidi"/>
          <w:szCs w:val="24"/>
        </w:rPr>
        <w:t xml:space="preserve">He is the president-elect of the Florida Psychological Association. </w:t>
      </w:r>
      <w:r>
        <w:rPr>
          <w:rFonts w:asciiTheme="minorBidi" w:hAnsiTheme="minorBidi"/>
          <w:szCs w:val="24"/>
        </w:rPr>
        <w:t>He received his doctorate in Clinical Psychology from the Florida Institute of Technology and has been in private practice for over 35 years.  His practice experience has been with children, adolescents, and adults.   He also provides marital/relationship therapy, as well as being a Collaborative Mental Health Professional, Parenting Coordinator, Guardian ad Litem, and Supreme Court Certified Family Mediator. Currently, Dr. Fabrikant is also on the Medical Staff of three hospitals, including Aventura Hospital and Medical Center (Aventura), University Hospital and Medical Center (Tamarac), and Memorial Hospital and Medical Center (Hollywood). Dr. Fabrikant was on the Board of Directors and was the Past Secretary for the Florida Academy of Collaborative Professionals.  He was also on the Board and President of the Florida Chapter of the Association of Family and Conciliation Courts.  In addition, he is on the Board of the Florida Psychological Association, its Ethics Committee chairperson, Membership co-chair and Chair of the Forensic Division.</w:t>
      </w:r>
    </w:p>
    <w:p w14:paraId="3425CB3A" w14:textId="4E4E0DAD" w:rsidR="00506917" w:rsidRDefault="00D6614A" w:rsidP="00D6614A">
      <w:pPr>
        <w:ind w:firstLine="720"/>
        <w:rPr>
          <w:rFonts w:ascii="Times New Roman" w:hAnsi="Times New Roman" w:cs="Times New Roman"/>
          <w:sz w:val="40"/>
          <w:szCs w:val="40"/>
        </w:rPr>
      </w:pPr>
      <w:r>
        <w:rPr>
          <w:rFonts w:asciiTheme="minorBidi" w:hAnsiTheme="minorBidi"/>
          <w:szCs w:val="24"/>
        </w:rPr>
        <w:t xml:space="preserve">Dr. Fabrikant has written numerous professional articles.  He also has made many international, national, state, and local presentations.  Over the past 25 years Dr. Fabrikant has been a featured guest on national and local television and radios shows.  These have included </w:t>
      </w:r>
      <w:r>
        <w:rPr>
          <w:rFonts w:asciiTheme="minorBidi" w:hAnsiTheme="minorBidi"/>
          <w:szCs w:val="24"/>
        </w:rPr>
        <w:lastRenderedPageBreak/>
        <w:t xml:space="preserve">Good Morning America, The Today Show, American HQ (Fox News), Out of the Lines (ESPN), ABC National News, CBS National </w:t>
      </w:r>
      <w:proofErr w:type="gramStart"/>
      <w:r>
        <w:rPr>
          <w:rFonts w:asciiTheme="minorBidi" w:hAnsiTheme="minorBidi"/>
          <w:szCs w:val="24"/>
        </w:rPr>
        <w:t>News</w:t>
      </w:r>
      <w:proofErr w:type="gramEnd"/>
      <w:r>
        <w:rPr>
          <w:rFonts w:asciiTheme="minorBidi" w:hAnsiTheme="minorBidi"/>
          <w:szCs w:val="24"/>
        </w:rPr>
        <w:t xml:space="preserve"> and others.  He has also been referred to and quoted in many newspapers, including the New York Times, Wall Street Journal, New York Post, and Daily News, in addition to hundreds of other national and international newspapers.  </w:t>
      </w:r>
    </w:p>
    <w:p w14:paraId="6EE83943" w14:textId="6C7353E8" w:rsidR="00506917" w:rsidRPr="008516BD" w:rsidRDefault="00D6614A" w:rsidP="00506917">
      <w:pPr>
        <w:rPr>
          <w:rFonts w:ascii="Times New Roman" w:hAnsi="Times New Roman" w:cs="Times New Roman"/>
          <w:sz w:val="32"/>
          <w:szCs w:val="32"/>
        </w:rPr>
      </w:pPr>
      <w:r>
        <w:rPr>
          <w:rFonts w:ascii="Times New Roman" w:hAnsi="Times New Roman" w:cs="Times New Roman"/>
          <w:sz w:val="40"/>
          <w:szCs w:val="40"/>
        </w:rPr>
        <w:t xml:space="preserve"> </w:t>
      </w:r>
      <w:r w:rsidR="00506917">
        <w:rPr>
          <w:rFonts w:ascii="Times New Roman" w:hAnsi="Times New Roman" w:cs="Times New Roman"/>
          <w:sz w:val="40"/>
          <w:szCs w:val="40"/>
        </w:rPr>
        <w:tab/>
      </w:r>
      <w:r w:rsidR="00506917" w:rsidRPr="008516BD">
        <w:rPr>
          <w:rFonts w:ascii="Times New Roman" w:hAnsi="Times New Roman" w:cs="Times New Roman"/>
          <w:sz w:val="32"/>
          <w:szCs w:val="32"/>
        </w:rPr>
        <w:t>Edward Sachs, CPA ACP</w:t>
      </w:r>
    </w:p>
    <w:p w14:paraId="3EA96089" w14:textId="50F5708B" w:rsidR="00506917" w:rsidRPr="00506917" w:rsidRDefault="00506917" w:rsidP="00506917">
      <w:pPr>
        <w:autoSpaceDE w:val="0"/>
        <w:autoSpaceDN w:val="0"/>
        <w:adjustRightInd w:val="0"/>
        <w:spacing w:after="0" w:line="240" w:lineRule="auto"/>
        <w:rPr>
          <w:rFonts w:ascii="Times New Roman" w:hAnsi="Times New Roman" w:cs="Times New Roman"/>
          <w:szCs w:val="24"/>
        </w:rPr>
      </w:pPr>
      <w:r>
        <w:rPr>
          <w:rFonts w:ascii="CIDFont+F1" w:hAnsi="CIDFont+F1" w:cs="CIDFont+F1"/>
          <w:sz w:val="28"/>
          <w:szCs w:val="28"/>
        </w:rPr>
        <w:t xml:space="preserve"> </w:t>
      </w:r>
      <w:r w:rsidRPr="00506917">
        <w:rPr>
          <w:rFonts w:ascii="Times New Roman" w:hAnsi="Times New Roman" w:cs="Times New Roman"/>
          <w:szCs w:val="24"/>
        </w:rPr>
        <w:t>Edward Sachs is a Certified Public Accountant and Accredited Collaborative</w:t>
      </w:r>
    </w:p>
    <w:p w14:paraId="02E94489" w14:textId="2A779703" w:rsid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Professional.</w:t>
      </w:r>
      <w:r>
        <w:rPr>
          <w:rFonts w:ascii="Times New Roman" w:hAnsi="Times New Roman" w:cs="Times New Roman"/>
          <w:szCs w:val="24"/>
        </w:rPr>
        <w:t xml:space="preserve">  </w:t>
      </w:r>
    </w:p>
    <w:p w14:paraId="48E915A5"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p>
    <w:p w14:paraId="49F6EA4D"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After 25 years of representing spouses in litigated divorces, in 2016, Mr. Sachs</w:t>
      </w:r>
    </w:p>
    <w:p w14:paraId="20875E19"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opened his own accounting practice dedicated to the Collaborative Process and</w:t>
      </w:r>
    </w:p>
    <w:p w14:paraId="0431B290"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other alternatives to litigation in settling financial issues in divorce and business.</w:t>
      </w:r>
    </w:p>
    <w:p w14:paraId="019BEAC0"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Ed is a Past President of the Florida Academy of Collaborative Professionals</w:t>
      </w:r>
    </w:p>
    <w:p w14:paraId="55897036"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(FACP) and is a member of three practice groups in Miami-Dade, Broward and</w:t>
      </w:r>
    </w:p>
    <w:p w14:paraId="14A2A4C2"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 xml:space="preserve">South Palm Beach counties. He currently serves as the President of </w:t>
      </w:r>
      <w:proofErr w:type="gramStart"/>
      <w:r w:rsidRPr="00506917">
        <w:rPr>
          <w:rFonts w:ascii="Times New Roman" w:hAnsi="Times New Roman" w:cs="Times New Roman"/>
          <w:szCs w:val="24"/>
        </w:rPr>
        <w:t>My</w:t>
      </w:r>
      <w:proofErr w:type="gramEnd"/>
    </w:p>
    <w:p w14:paraId="3E975CF3"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Collaborative Team, the not-for-profit publisher of the #1 distributed weekly</w:t>
      </w:r>
    </w:p>
    <w:p w14:paraId="4FD5B224" w14:textId="30F046B1" w:rsid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Collaborative Family Law Newsletter in North America.</w:t>
      </w:r>
    </w:p>
    <w:p w14:paraId="0CD4AF6C"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p>
    <w:p w14:paraId="541FDD14"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Mr. Sachs has trained countless professionals throughout Florida in the</w:t>
      </w:r>
    </w:p>
    <w:p w14:paraId="65712579"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Collaborative Process and has taught Collaborative Ethical Standards for the past</w:t>
      </w:r>
    </w:p>
    <w:p w14:paraId="40B791A9" w14:textId="77777777" w:rsidR="00506917" w:rsidRPr="00506917" w:rsidRDefault="00506917" w:rsidP="00506917">
      <w:pPr>
        <w:autoSpaceDE w:val="0"/>
        <w:autoSpaceDN w:val="0"/>
        <w:adjustRightInd w:val="0"/>
        <w:spacing w:after="0" w:line="240" w:lineRule="auto"/>
        <w:rPr>
          <w:rFonts w:ascii="Times New Roman" w:hAnsi="Times New Roman" w:cs="Times New Roman"/>
          <w:szCs w:val="24"/>
        </w:rPr>
      </w:pPr>
      <w:r w:rsidRPr="00506917">
        <w:rPr>
          <w:rFonts w:ascii="Times New Roman" w:hAnsi="Times New Roman" w:cs="Times New Roman"/>
          <w:szCs w:val="24"/>
        </w:rPr>
        <w:t>three years at the International Academy of Collaborative Professionals Annual</w:t>
      </w:r>
    </w:p>
    <w:p w14:paraId="7D5F3D6D" w14:textId="6BA867C3" w:rsidR="00506917" w:rsidRDefault="00506917" w:rsidP="00506917">
      <w:pPr>
        <w:rPr>
          <w:rFonts w:ascii="Times New Roman" w:hAnsi="Times New Roman" w:cs="Times New Roman"/>
          <w:szCs w:val="24"/>
        </w:rPr>
      </w:pPr>
      <w:r w:rsidRPr="00506917">
        <w:rPr>
          <w:rFonts w:ascii="Times New Roman" w:hAnsi="Times New Roman" w:cs="Times New Roman"/>
          <w:szCs w:val="24"/>
        </w:rPr>
        <w:t>Forum. He currently serves as Co-chair of the Credentialing Committee of FACP.</w:t>
      </w:r>
    </w:p>
    <w:p w14:paraId="12021311" w14:textId="649E867F" w:rsidR="00506917" w:rsidRPr="008516BD" w:rsidRDefault="00506917" w:rsidP="00506917">
      <w:pPr>
        <w:rPr>
          <w:rFonts w:ascii="Times New Roman" w:hAnsi="Times New Roman" w:cs="Times New Roman"/>
          <w:sz w:val="32"/>
          <w:szCs w:val="32"/>
        </w:rPr>
      </w:pPr>
      <w:r>
        <w:rPr>
          <w:rFonts w:ascii="Times New Roman" w:hAnsi="Times New Roman" w:cs="Times New Roman"/>
          <w:sz w:val="40"/>
          <w:szCs w:val="40"/>
        </w:rPr>
        <w:tab/>
      </w:r>
      <w:r w:rsidRPr="008516BD">
        <w:rPr>
          <w:rFonts w:ascii="Times New Roman" w:hAnsi="Times New Roman" w:cs="Times New Roman"/>
          <w:sz w:val="32"/>
          <w:szCs w:val="32"/>
        </w:rPr>
        <w:t>Jeffrey P. Wasserman, JD</w:t>
      </w:r>
    </w:p>
    <w:p w14:paraId="37C91797" w14:textId="2E1241B2" w:rsidR="00D6614A" w:rsidRPr="00D6614A" w:rsidRDefault="00D6614A" w:rsidP="00D6614A">
      <w:pPr>
        <w:rPr>
          <w:rFonts w:ascii="Times New Roman" w:hAnsi="Times New Roman" w:cs="Times New Roman"/>
        </w:rPr>
      </w:pPr>
      <w:r>
        <w:rPr>
          <w:rFonts w:ascii="Times New Roman" w:hAnsi="Times New Roman" w:cs="Times New Roman"/>
        </w:rPr>
        <w:t xml:space="preserve"> </w:t>
      </w:r>
      <w:r w:rsidRPr="00D6614A">
        <w:rPr>
          <w:rFonts w:ascii="Times New Roman" w:hAnsi="Times New Roman" w:cs="Times New Roman"/>
        </w:rPr>
        <w:t xml:space="preserve">Jeff Wasserman is an Accredited Collaborative Professional under Florida Academy of Collaborative Professionals (“FACP”) Standards.  Jeff is currently </w:t>
      </w:r>
      <w:r w:rsidRPr="00D6614A">
        <w:rPr>
          <w:rFonts w:ascii="Times New Roman" w:hAnsi="Times New Roman" w:cs="Times New Roman"/>
          <w:i/>
          <w:iCs/>
        </w:rPr>
        <w:t>Of Counsel</w:t>
      </w:r>
      <w:r w:rsidRPr="00D6614A">
        <w:rPr>
          <w:rFonts w:ascii="Times New Roman" w:hAnsi="Times New Roman" w:cs="Times New Roman"/>
        </w:rPr>
        <w:t xml:space="preserve"> at Shapiro, Blasi, Wasserman &amp; Hermann.  He has been in practice for 50 years before the Florida Bar.  He uses #AskAboutCollaborative for his social media connections.</w:t>
      </w:r>
    </w:p>
    <w:p w14:paraId="389AD997" w14:textId="77777777" w:rsidR="00D6614A" w:rsidRPr="00D6614A" w:rsidRDefault="00D6614A" w:rsidP="00D6614A">
      <w:pPr>
        <w:rPr>
          <w:rFonts w:ascii="Times New Roman" w:hAnsi="Times New Roman" w:cs="Times New Roman"/>
        </w:rPr>
      </w:pPr>
      <w:r w:rsidRPr="00D6614A">
        <w:rPr>
          <w:rFonts w:ascii="Times New Roman" w:hAnsi="Times New Roman" w:cs="Times New Roman"/>
        </w:rPr>
        <w:t>Jeff serves on the Board of FACP, co-chairing the Governance Committee.  He is a member of IACP, serving on several committees. He is also a member of the three South Florida practice groups: CFLI, SPBCCLG and CFLPSF.</w:t>
      </w:r>
    </w:p>
    <w:p w14:paraId="279A589D" w14:textId="77777777" w:rsidR="00D6614A" w:rsidRPr="00D6614A" w:rsidRDefault="00D6614A" w:rsidP="00D6614A">
      <w:pPr>
        <w:rPr>
          <w:rFonts w:ascii="Times New Roman" w:hAnsi="Times New Roman" w:cs="Times New Roman"/>
        </w:rPr>
      </w:pPr>
      <w:r w:rsidRPr="00D6614A">
        <w:rPr>
          <w:rFonts w:ascii="Times New Roman" w:hAnsi="Times New Roman" w:cs="Times New Roman"/>
        </w:rPr>
        <w:t xml:space="preserve">Jeff is a trainer in CP, has presented on several topics on CP and has written blogs and articles on CP. </w:t>
      </w:r>
    </w:p>
    <w:p w14:paraId="674641F2" w14:textId="77777777" w:rsidR="00D6614A" w:rsidRPr="00D6614A" w:rsidRDefault="00D6614A" w:rsidP="00D6614A">
      <w:pPr>
        <w:rPr>
          <w:rFonts w:ascii="Times New Roman" w:hAnsi="Times New Roman" w:cs="Times New Roman"/>
        </w:rPr>
      </w:pPr>
      <w:r w:rsidRPr="00D6614A">
        <w:rPr>
          <w:rFonts w:ascii="Times New Roman" w:hAnsi="Times New Roman" w:cs="Times New Roman"/>
        </w:rPr>
        <w:t xml:space="preserve">Jeff is rated AV Preeminent by Martindale-Hubbell and has consistently been listed in Florida Super Lawyers magazine and the South Florida Legal Guide as a “Top Lawyer” in family law.  </w:t>
      </w:r>
    </w:p>
    <w:p w14:paraId="0D5CC2A0" w14:textId="77777777" w:rsidR="00D6614A" w:rsidRPr="00D6614A" w:rsidRDefault="00D6614A" w:rsidP="00D6614A">
      <w:pPr>
        <w:rPr>
          <w:rFonts w:ascii="Times New Roman" w:hAnsi="Times New Roman" w:cs="Times New Roman"/>
        </w:rPr>
      </w:pPr>
      <w:r w:rsidRPr="00D6614A">
        <w:rPr>
          <w:rFonts w:ascii="Times New Roman" w:hAnsi="Times New Roman" w:cs="Times New Roman"/>
        </w:rPr>
        <w:t>An Army Veteran of the Vietnam War, he was Honorably Discharged in 1970.</w:t>
      </w:r>
    </w:p>
    <w:p w14:paraId="409C6267" w14:textId="3AA32235" w:rsidR="00506917" w:rsidRPr="00D6614A" w:rsidRDefault="00506917" w:rsidP="00506917">
      <w:pPr>
        <w:rPr>
          <w:rFonts w:ascii="Times New Roman" w:hAnsi="Times New Roman" w:cs="Times New Roman"/>
          <w:sz w:val="40"/>
          <w:szCs w:val="40"/>
        </w:rPr>
      </w:pPr>
    </w:p>
    <w:sectPr w:rsidR="00506917" w:rsidRPr="00D661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ECB8E" w14:textId="77777777" w:rsidR="008516BD" w:rsidRDefault="008516BD" w:rsidP="008516BD">
      <w:pPr>
        <w:spacing w:after="0" w:line="240" w:lineRule="auto"/>
      </w:pPr>
      <w:r>
        <w:separator/>
      </w:r>
    </w:p>
  </w:endnote>
  <w:endnote w:type="continuationSeparator" w:id="0">
    <w:p w14:paraId="64DFA887" w14:textId="77777777" w:rsidR="008516BD" w:rsidRDefault="008516BD" w:rsidP="0085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3DEC" w14:textId="77777777" w:rsidR="008516BD" w:rsidRDefault="00851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48143"/>
      <w:docPartObj>
        <w:docPartGallery w:val="Page Numbers (Bottom of Page)"/>
        <w:docPartUnique/>
      </w:docPartObj>
    </w:sdtPr>
    <w:sdtEndPr>
      <w:rPr>
        <w:noProof/>
      </w:rPr>
    </w:sdtEndPr>
    <w:sdtContent>
      <w:p w14:paraId="01977CBF" w14:textId="374345AA" w:rsidR="008516BD" w:rsidRDefault="00851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6BC1F" w14:textId="77777777" w:rsidR="008516BD" w:rsidRDefault="00851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7D73" w14:textId="77777777" w:rsidR="008516BD" w:rsidRDefault="0085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7BA9" w14:textId="77777777" w:rsidR="008516BD" w:rsidRDefault="008516BD" w:rsidP="008516BD">
      <w:pPr>
        <w:spacing w:after="0" w:line="240" w:lineRule="auto"/>
      </w:pPr>
      <w:r>
        <w:separator/>
      </w:r>
    </w:p>
  </w:footnote>
  <w:footnote w:type="continuationSeparator" w:id="0">
    <w:p w14:paraId="41187343" w14:textId="77777777" w:rsidR="008516BD" w:rsidRDefault="008516BD" w:rsidP="0085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2364" w14:textId="77777777" w:rsidR="008516BD" w:rsidRDefault="00851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B429" w14:textId="77777777" w:rsidR="008516BD" w:rsidRDefault="00851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0F86" w14:textId="77777777" w:rsidR="008516BD" w:rsidRDefault="0085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0E85"/>
    <w:multiLevelType w:val="hybridMultilevel"/>
    <w:tmpl w:val="DCF2F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3C"/>
    <w:rsid w:val="00321670"/>
    <w:rsid w:val="00506917"/>
    <w:rsid w:val="005928E9"/>
    <w:rsid w:val="00627C5A"/>
    <w:rsid w:val="008516BD"/>
    <w:rsid w:val="00C92B3C"/>
    <w:rsid w:val="00D6614A"/>
    <w:rsid w:val="00E1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B155"/>
  <w15:chartTrackingRefBased/>
  <w15:docId w15:val="{B7975092-19A1-4F26-B227-D8CB429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4A"/>
    <w:pPr>
      <w:spacing w:after="200" w:line="276" w:lineRule="auto"/>
      <w:ind w:left="720"/>
      <w:contextualSpacing/>
    </w:pPr>
    <w:rPr>
      <w:rFonts w:ascii="Arial" w:hAnsi="Arial"/>
    </w:rPr>
  </w:style>
  <w:style w:type="character" w:customStyle="1" w:styleId="markony1yo03v">
    <w:name w:val="markony1yo03v"/>
    <w:basedOn w:val="DefaultParagraphFont"/>
    <w:rsid w:val="00D6614A"/>
  </w:style>
  <w:style w:type="paragraph" w:styleId="Header">
    <w:name w:val="header"/>
    <w:basedOn w:val="Normal"/>
    <w:link w:val="HeaderChar"/>
    <w:uiPriority w:val="99"/>
    <w:unhideWhenUsed/>
    <w:rsid w:val="0085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BD"/>
  </w:style>
  <w:style w:type="paragraph" w:styleId="Footer">
    <w:name w:val="footer"/>
    <w:basedOn w:val="Normal"/>
    <w:link w:val="FooterChar"/>
    <w:uiPriority w:val="99"/>
    <w:unhideWhenUsed/>
    <w:rsid w:val="0085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Diel</dc:creator>
  <cp:keywords/>
  <dc:description/>
  <cp:lastModifiedBy>Diane Diel</cp:lastModifiedBy>
  <cp:revision>2</cp:revision>
  <dcterms:created xsi:type="dcterms:W3CDTF">2022-09-20T20:13:00Z</dcterms:created>
  <dcterms:modified xsi:type="dcterms:W3CDTF">2022-09-20T20:13:00Z</dcterms:modified>
</cp:coreProperties>
</file>