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14E" w:rsidRPr="001130DD" w:rsidRDefault="006C756A">
      <w:pPr>
        <w:rPr>
          <w:rFonts w:asciiTheme="majorHAnsi" w:hAnsiTheme="majorHAnsi"/>
          <w:b/>
          <w:sz w:val="28"/>
        </w:rPr>
      </w:pPr>
      <w:r w:rsidRPr="001130DD">
        <w:rPr>
          <w:rFonts w:asciiTheme="majorHAnsi" w:hAnsiTheme="majorHAnsi"/>
          <w:b/>
          <w:sz w:val="28"/>
        </w:rPr>
        <w:t>Awareness and Presence</w:t>
      </w:r>
      <w:r w:rsidR="003C2DC5" w:rsidRPr="001130DD">
        <w:rPr>
          <w:rFonts w:asciiTheme="majorHAnsi" w:hAnsiTheme="majorHAnsi"/>
          <w:b/>
          <w:sz w:val="28"/>
        </w:rPr>
        <w:t>:</w:t>
      </w:r>
      <w:r w:rsidRPr="001130DD">
        <w:rPr>
          <w:rFonts w:asciiTheme="majorHAnsi" w:hAnsiTheme="majorHAnsi"/>
          <w:b/>
          <w:sz w:val="28"/>
        </w:rPr>
        <w:t xml:space="preserve"> Paradigms</w:t>
      </w:r>
      <w:r w:rsidR="003C2DC5" w:rsidRPr="001130DD">
        <w:rPr>
          <w:rFonts w:asciiTheme="majorHAnsi" w:hAnsiTheme="majorHAnsi"/>
          <w:b/>
          <w:sz w:val="28"/>
        </w:rPr>
        <w:t>, Perceptions,</w:t>
      </w:r>
      <w:r w:rsidRPr="001130DD">
        <w:rPr>
          <w:rFonts w:asciiTheme="majorHAnsi" w:hAnsiTheme="majorHAnsi"/>
          <w:b/>
          <w:sz w:val="28"/>
        </w:rPr>
        <w:t xml:space="preserve"> and Practices </w:t>
      </w:r>
    </w:p>
    <w:p w:rsidR="00A1114E" w:rsidRPr="0084662F" w:rsidRDefault="00A1114E">
      <w:pPr>
        <w:rPr>
          <w:rFonts w:asciiTheme="majorHAnsi" w:hAnsiTheme="majorHAnsi"/>
        </w:rPr>
      </w:pPr>
      <w:r w:rsidRPr="0084662F">
        <w:rPr>
          <w:rFonts w:asciiTheme="majorHAnsi" w:hAnsiTheme="majorHAnsi"/>
        </w:rPr>
        <w:t xml:space="preserve">By Deborah </w:t>
      </w:r>
      <w:proofErr w:type="spellStart"/>
      <w:r w:rsidRPr="0084662F">
        <w:rPr>
          <w:rFonts w:asciiTheme="majorHAnsi" w:hAnsiTheme="majorHAnsi"/>
        </w:rPr>
        <w:t>Brakeley</w:t>
      </w:r>
      <w:proofErr w:type="spellEnd"/>
      <w:r w:rsidRPr="0084662F">
        <w:rPr>
          <w:rFonts w:asciiTheme="majorHAnsi" w:hAnsiTheme="majorHAnsi"/>
        </w:rPr>
        <w:t xml:space="preserve"> for our workshop “The Power of Awareness and Presence”</w:t>
      </w:r>
    </w:p>
    <w:p w:rsidR="006C756A" w:rsidRPr="0084662F" w:rsidRDefault="006C756A">
      <w:pPr>
        <w:rPr>
          <w:rFonts w:asciiTheme="majorHAnsi" w:hAnsiTheme="majorHAnsi"/>
        </w:rPr>
      </w:pPr>
    </w:p>
    <w:p w:rsidR="006C756A" w:rsidRPr="0084662F" w:rsidRDefault="006C756A">
      <w:pPr>
        <w:rPr>
          <w:rFonts w:asciiTheme="majorHAnsi" w:hAnsiTheme="majorHAnsi"/>
        </w:rPr>
      </w:pPr>
      <w:r w:rsidRPr="0084662F">
        <w:rPr>
          <w:rFonts w:asciiTheme="majorHAnsi" w:hAnsiTheme="majorHAnsi"/>
        </w:rPr>
        <w:t xml:space="preserve">The following </w:t>
      </w:r>
      <w:r w:rsidR="003C2DC5" w:rsidRPr="0084662F">
        <w:rPr>
          <w:rFonts w:asciiTheme="majorHAnsi" w:hAnsiTheme="majorHAnsi"/>
        </w:rPr>
        <w:t xml:space="preserve">4 </w:t>
      </w:r>
      <w:r w:rsidRPr="0084662F">
        <w:rPr>
          <w:rFonts w:asciiTheme="majorHAnsi" w:hAnsiTheme="majorHAnsi"/>
        </w:rPr>
        <w:t>descriptions of paradigms</w:t>
      </w:r>
      <w:r w:rsidR="003C2DC5" w:rsidRPr="0084662F">
        <w:rPr>
          <w:rFonts w:asciiTheme="majorHAnsi" w:hAnsiTheme="majorHAnsi"/>
        </w:rPr>
        <w:t>, perceptions,</w:t>
      </w:r>
      <w:r w:rsidRPr="0084662F">
        <w:rPr>
          <w:rFonts w:asciiTheme="majorHAnsi" w:hAnsiTheme="majorHAnsi"/>
        </w:rPr>
        <w:t xml:space="preserve"> and practices associated with the “dismantling” </w:t>
      </w:r>
      <w:r w:rsidR="003C2DC5" w:rsidRPr="0084662F">
        <w:rPr>
          <w:rFonts w:asciiTheme="majorHAnsi" w:hAnsiTheme="majorHAnsi"/>
        </w:rPr>
        <w:t xml:space="preserve">of our </w:t>
      </w:r>
      <w:r w:rsidR="00A1114E" w:rsidRPr="0084662F">
        <w:rPr>
          <w:rFonts w:asciiTheme="majorHAnsi" w:hAnsiTheme="majorHAnsi"/>
        </w:rPr>
        <w:t>psychological mental</w:t>
      </w:r>
      <w:r w:rsidR="003C2DC5" w:rsidRPr="0084662F">
        <w:rPr>
          <w:rFonts w:asciiTheme="majorHAnsi" w:hAnsiTheme="majorHAnsi"/>
        </w:rPr>
        <w:t xml:space="preserve"> </w:t>
      </w:r>
      <w:r w:rsidRPr="0084662F">
        <w:rPr>
          <w:rFonts w:asciiTheme="majorHAnsi" w:hAnsiTheme="majorHAnsi"/>
        </w:rPr>
        <w:t xml:space="preserve">self </w:t>
      </w:r>
      <w:r w:rsidR="001130DD">
        <w:rPr>
          <w:rFonts w:asciiTheme="majorHAnsi" w:hAnsiTheme="majorHAnsi"/>
        </w:rPr>
        <w:t xml:space="preserve">are </w:t>
      </w:r>
      <w:r w:rsidR="003C2DC5" w:rsidRPr="0084662F">
        <w:rPr>
          <w:rFonts w:asciiTheme="majorHAnsi" w:hAnsiTheme="majorHAnsi"/>
        </w:rPr>
        <w:t>body-centered – brain,</w:t>
      </w:r>
      <w:r w:rsidR="001130DD">
        <w:rPr>
          <w:rFonts w:asciiTheme="majorHAnsi" w:hAnsiTheme="majorHAnsi"/>
        </w:rPr>
        <w:t xml:space="preserve"> heart, and gut. While there is a focus on</w:t>
      </w:r>
      <w:r w:rsidR="003C2DC5" w:rsidRPr="0084662F">
        <w:rPr>
          <w:rFonts w:asciiTheme="majorHAnsi" w:hAnsiTheme="majorHAnsi"/>
        </w:rPr>
        <w:t xml:space="preserve"> different aspects of our </w:t>
      </w:r>
      <w:r w:rsidR="001130DD">
        <w:rPr>
          <w:rFonts w:asciiTheme="majorHAnsi" w:hAnsiTheme="majorHAnsi"/>
        </w:rPr>
        <w:t>body and ‘</w:t>
      </w:r>
      <w:r w:rsidR="003C2DC5" w:rsidRPr="0084662F">
        <w:rPr>
          <w:rFonts w:asciiTheme="majorHAnsi" w:hAnsiTheme="majorHAnsi"/>
        </w:rPr>
        <w:t>whole being</w:t>
      </w:r>
      <w:r w:rsidR="001130DD">
        <w:rPr>
          <w:rFonts w:asciiTheme="majorHAnsi" w:hAnsiTheme="majorHAnsi"/>
        </w:rPr>
        <w:t>’</w:t>
      </w:r>
      <w:r w:rsidR="003C2DC5" w:rsidRPr="0084662F">
        <w:rPr>
          <w:rFonts w:asciiTheme="majorHAnsi" w:hAnsiTheme="majorHAnsi"/>
        </w:rPr>
        <w:t xml:space="preserve"> described below, there is also the experience of whole bo</w:t>
      </w:r>
      <w:r w:rsidR="001130DD">
        <w:rPr>
          <w:rFonts w:asciiTheme="majorHAnsi" w:hAnsiTheme="majorHAnsi"/>
        </w:rPr>
        <w:t>dy/field awareness inclusive of</w:t>
      </w:r>
      <w:r w:rsidR="003C2DC5" w:rsidRPr="0084662F">
        <w:rPr>
          <w:rFonts w:asciiTheme="majorHAnsi" w:hAnsiTheme="majorHAnsi"/>
        </w:rPr>
        <w:t xml:space="preserve"> all the parts. As well, any of the parts described below can </w:t>
      </w:r>
      <w:r w:rsidR="001130DD">
        <w:rPr>
          <w:rFonts w:asciiTheme="majorHAnsi" w:hAnsiTheme="majorHAnsi"/>
        </w:rPr>
        <w:t xml:space="preserve">be a starting point </w:t>
      </w:r>
      <w:r w:rsidR="003C2DC5" w:rsidRPr="0084662F">
        <w:rPr>
          <w:rFonts w:asciiTheme="majorHAnsi" w:hAnsiTheme="majorHAnsi"/>
        </w:rPr>
        <w:t xml:space="preserve">and </w:t>
      </w:r>
      <w:r w:rsidR="001130DD">
        <w:rPr>
          <w:rFonts w:asciiTheme="majorHAnsi" w:hAnsiTheme="majorHAnsi"/>
        </w:rPr>
        <w:t xml:space="preserve">a </w:t>
      </w:r>
      <w:r w:rsidR="003C2DC5" w:rsidRPr="0084662F">
        <w:rPr>
          <w:rFonts w:asciiTheme="majorHAnsi" w:hAnsiTheme="majorHAnsi"/>
        </w:rPr>
        <w:t xml:space="preserve">landing for our perception and experience of dimensions of awareness and presence. </w:t>
      </w:r>
    </w:p>
    <w:p w:rsidR="006C756A" w:rsidRPr="0084662F" w:rsidRDefault="006C756A">
      <w:pPr>
        <w:rPr>
          <w:rFonts w:asciiTheme="majorHAnsi" w:hAnsiTheme="majorHAnsi"/>
        </w:rPr>
      </w:pPr>
    </w:p>
    <w:p w:rsidR="00853A4D" w:rsidRPr="0084662F" w:rsidRDefault="002F63FB">
      <w:pPr>
        <w:rPr>
          <w:rFonts w:asciiTheme="majorHAnsi" w:hAnsiTheme="majorHAnsi"/>
          <w:b/>
        </w:rPr>
      </w:pPr>
      <w:r w:rsidRPr="0084662F">
        <w:rPr>
          <w:rFonts w:asciiTheme="majorHAnsi" w:hAnsiTheme="majorHAnsi"/>
          <w:b/>
        </w:rPr>
        <w:t>Full Body Presence</w:t>
      </w:r>
    </w:p>
    <w:p w:rsidR="002F63FB" w:rsidRPr="0084662F" w:rsidRDefault="00D90BDC">
      <w:pPr>
        <w:rPr>
          <w:rFonts w:asciiTheme="majorHAnsi" w:hAnsiTheme="majorHAnsi"/>
        </w:rPr>
      </w:pPr>
      <w:r w:rsidRPr="0084662F">
        <w:rPr>
          <w:rFonts w:asciiTheme="majorHAnsi" w:hAnsiTheme="majorHAnsi"/>
        </w:rPr>
        <w:t xml:space="preserve">Reference - </w:t>
      </w:r>
      <w:r w:rsidR="00853A4D" w:rsidRPr="0084662F">
        <w:rPr>
          <w:rFonts w:asciiTheme="majorHAnsi" w:hAnsiTheme="majorHAnsi"/>
        </w:rPr>
        <w:t xml:space="preserve">Reclaiming </w:t>
      </w:r>
      <w:r w:rsidR="00F4232D" w:rsidRPr="0084662F">
        <w:rPr>
          <w:rFonts w:asciiTheme="majorHAnsi" w:hAnsiTheme="majorHAnsi"/>
        </w:rPr>
        <w:t xml:space="preserve">Your Body: Healing From Trauma and Awakening to Your Body’s Wisdom by Suzanne </w:t>
      </w:r>
      <w:proofErr w:type="spellStart"/>
      <w:r w:rsidR="00F4232D" w:rsidRPr="0084662F">
        <w:rPr>
          <w:rFonts w:asciiTheme="majorHAnsi" w:hAnsiTheme="majorHAnsi"/>
        </w:rPr>
        <w:t>Scurlock-durana</w:t>
      </w:r>
      <w:proofErr w:type="spellEnd"/>
    </w:p>
    <w:p w:rsidR="002F63FB" w:rsidRPr="0084662F" w:rsidRDefault="002F63FB">
      <w:pPr>
        <w:rPr>
          <w:rFonts w:asciiTheme="majorHAnsi" w:hAnsiTheme="majorHAnsi"/>
        </w:rPr>
      </w:pPr>
    </w:p>
    <w:p w:rsidR="002F63FB" w:rsidRPr="0084662F" w:rsidRDefault="00A1114E">
      <w:pPr>
        <w:rPr>
          <w:rFonts w:asciiTheme="majorHAnsi" w:hAnsiTheme="majorHAnsi"/>
        </w:rPr>
      </w:pPr>
      <w:r w:rsidRPr="0084662F">
        <w:rPr>
          <w:rFonts w:asciiTheme="majorHAnsi" w:hAnsiTheme="majorHAnsi"/>
        </w:rPr>
        <w:t xml:space="preserve">One way to experience awareness and presence is </w:t>
      </w:r>
      <w:r w:rsidR="000A396A" w:rsidRPr="0084662F">
        <w:rPr>
          <w:rFonts w:asciiTheme="majorHAnsi" w:hAnsiTheme="majorHAnsi"/>
        </w:rPr>
        <w:t xml:space="preserve">to </w:t>
      </w:r>
      <w:r w:rsidRPr="0084662F">
        <w:rPr>
          <w:rFonts w:asciiTheme="majorHAnsi" w:hAnsiTheme="majorHAnsi"/>
        </w:rPr>
        <w:t>“</w:t>
      </w:r>
      <w:r w:rsidR="000A396A" w:rsidRPr="0084662F">
        <w:rPr>
          <w:rFonts w:asciiTheme="majorHAnsi" w:hAnsiTheme="majorHAnsi"/>
          <w:i/>
        </w:rPr>
        <w:t>embody</w:t>
      </w:r>
      <w:r w:rsidRPr="0084662F">
        <w:rPr>
          <w:rFonts w:asciiTheme="majorHAnsi" w:hAnsiTheme="majorHAnsi"/>
        </w:rPr>
        <w:t>”</w:t>
      </w:r>
      <w:r w:rsidR="000A396A" w:rsidRPr="0084662F">
        <w:rPr>
          <w:rFonts w:asciiTheme="majorHAnsi" w:hAnsiTheme="majorHAnsi"/>
        </w:rPr>
        <w:t xml:space="preserve"> </w:t>
      </w:r>
      <w:r w:rsidR="002F63FB" w:rsidRPr="0084662F">
        <w:rPr>
          <w:rFonts w:asciiTheme="majorHAnsi" w:hAnsiTheme="majorHAnsi"/>
        </w:rPr>
        <w:t>awareness</w:t>
      </w:r>
      <w:r w:rsidRPr="0084662F">
        <w:rPr>
          <w:rFonts w:asciiTheme="majorHAnsi" w:hAnsiTheme="majorHAnsi"/>
        </w:rPr>
        <w:t>. T</w:t>
      </w:r>
      <w:r w:rsidR="002F63FB" w:rsidRPr="0084662F">
        <w:rPr>
          <w:rFonts w:asciiTheme="majorHAnsi" w:hAnsiTheme="majorHAnsi"/>
        </w:rPr>
        <w:t xml:space="preserve">hat </w:t>
      </w:r>
      <w:r w:rsidR="000A396A" w:rsidRPr="0084662F">
        <w:rPr>
          <w:rFonts w:asciiTheme="majorHAnsi" w:hAnsiTheme="majorHAnsi"/>
        </w:rPr>
        <w:t xml:space="preserve">is, </w:t>
      </w:r>
      <w:r w:rsidR="002F63FB" w:rsidRPr="0084662F">
        <w:rPr>
          <w:rFonts w:asciiTheme="majorHAnsi" w:hAnsiTheme="majorHAnsi"/>
        </w:rPr>
        <w:t>encompass</w:t>
      </w:r>
      <w:r w:rsidR="00296B8D" w:rsidRPr="0084662F">
        <w:rPr>
          <w:rFonts w:asciiTheme="majorHAnsi" w:hAnsiTheme="majorHAnsi"/>
        </w:rPr>
        <w:t xml:space="preserve"> </w:t>
      </w:r>
      <w:r w:rsidR="000A396A" w:rsidRPr="0084662F">
        <w:rPr>
          <w:rFonts w:asciiTheme="majorHAnsi" w:hAnsiTheme="majorHAnsi"/>
        </w:rPr>
        <w:t xml:space="preserve">our </w:t>
      </w:r>
      <w:r w:rsidR="00296B8D" w:rsidRPr="0084662F">
        <w:rPr>
          <w:rFonts w:asciiTheme="majorHAnsi" w:hAnsiTheme="majorHAnsi"/>
        </w:rPr>
        <w:t>body</w:t>
      </w:r>
      <w:r w:rsidR="000A396A" w:rsidRPr="0084662F">
        <w:rPr>
          <w:rFonts w:asciiTheme="majorHAnsi" w:hAnsiTheme="majorHAnsi"/>
        </w:rPr>
        <w:t>’s</w:t>
      </w:r>
      <w:r w:rsidR="00296B8D" w:rsidRPr="0084662F">
        <w:rPr>
          <w:rFonts w:asciiTheme="majorHAnsi" w:hAnsiTheme="majorHAnsi"/>
        </w:rPr>
        <w:t xml:space="preserve"> wisdom by developing and nurturing an </w:t>
      </w:r>
      <w:r w:rsidR="002F63FB" w:rsidRPr="0084662F">
        <w:rPr>
          <w:rFonts w:asciiTheme="majorHAnsi" w:hAnsiTheme="majorHAnsi"/>
        </w:rPr>
        <w:t xml:space="preserve">intimate </w:t>
      </w:r>
      <w:r w:rsidR="00296B8D" w:rsidRPr="0084662F">
        <w:rPr>
          <w:rFonts w:asciiTheme="majorHAnsi" w:hAnsiTheme="majorHAnsi"/>
        </w:rPr>
        <w:t>relationship with our body</w:t>
      </w:r>
      <w:r w:rsidR="002F63FB" w:rsidRPr="0084662F">
        <w:rPr>
          <w:rFonts w:asciiTheme="majorHAnsi" w:hAnsiTheme="majorHAnsi"/>
        </w:rPr>
        <w:t>. When in full presence</w:t>
      </w:r>
      <w:r w:rsidR="00296B8D" w:rsidRPr="0084662F">
        <w:rPr>
          <w:rFonts w:asciiTheme="majorHAnsi" w:hAnsiTheme="majorHAnsi"/>
        </w:rPr>
        <w:t xml:space="preserve"> with the sensations and messages in our body</w:t>
      </w:r>
      <w:r w:rsidR="002F63FB" w:rsidRPr="0084662F">
        <w:rPr>
          <w:rFonts w:asciiTheme="majorHAnsi" w:hAnsiTheme="majorHAnsi"/>
        </w:rPr>
        <w:t>, we can access information th</w:t>
      </w:r>
      <w:r w:rsidR="0029226A" w:rsidRPr="0084662F">
        <w:rPr>
          <w:rFonts w:asciiTheme="majorHAnsi" w:hAnsiTheme="majorHAnsi"/>
        </w:rPr>
        <w:t xml:space="preserve">at provides us with   </w:t>
      </w:r>
      <w:r w:rsidR="00296B8D" w:rsidRPr="0084662F">
        <w:rPr>
          <w:rFonts w:asciiTheme="majorHAnsi" w:hAnsiTheme="majorHAnsi"/>
        </w:rPr>
        <w:t>moment-to</w:t>
      </w:r>
      <w:r w:rsidRPr="0084662F">
        <w:rPr>
          <w:rFonts w:asciiTheme="majorHAnsi" w:hAnsiTheme="majorHAnsi"/>
        </w:rPr>
        <w:t xml:space="preserve">-moment attunement to </w:t>
      </w:r>
      <w:r w:rsidR="0029226A" w:rsidRPr="0084662F">
        <w:rPr>
          <w:rFonts w:asciiTheme="majorHAnsi" w:hAnsiTheme="majorHAnsi"/>
        </w:rPr>
        <w:t>innate wisdom</w:t>
      </w:r>
      <w:r w:rsidRPr="0084662F">
        <w:rPr>
          <w:rFonts w:asciiTheme="majorHAnsi" w:hAnsiTheme="majorHAnsi"/>
        </w:rPr>
        <w:t xml:space="preserve">, clarity, </w:t>
      </w:r>
      <w:r w:rsidR="00D90BDC" w:rsidRPr="0084662F">
        <w:rPr>
          <w:rFonts w:asciiTheme="majorHAnsi" w:hAnsiTheme="majorHAnsi"/>
        </w:rPr>
        <w:t>and intuition</w:t>
      </w:r>
      <w:r w:rsidR="0029226A" w:rsidRPr="0084662F">
        <w:rPr>
          <w:rFonts w:asciiTheme="majorHAnsi" w:hAnsiTheme="majorHAnsi"/>
        </w:rPr>
        <w:t xml:space="preserve">. </w:t>
      </w:r>
    </w:p>
    <w:p w:rsidR="002F63FB" w:rsidRPr="0084662F" w:rsidRDefault="002F63FB">
      <w:pPr>
        <w:rPr>
          <w:rFonts w:asciiTheme="majorHAnsi" w:hAnsiTheme="majorHAnsi"/>
        </w:rPr>
      </w:pPr>
    </w:p>
    <w:p w:rsidR="000A396A" w:rsidRPr="0084662F" w:rsidRDefault="00A1114E">
      <w:pPr>
        <w:rPr>
          <w:rFonts w:asciiTheme="majorHAnsi" w:hAnsiTheme="majorHAnsi"/>
        </w:rPr>
      </w:pPr>
      <w:r w:rsidRPr="0084662F">
        <w:rPr>
          <w:rFonts w:asciiTheme="majorHAnsi" w:hAnsiTheme="majorHAnsi"/>
        </w:rPr>
        <w:t xml:space="preserve">Suzanne </w:t>
      </w:r>
      <w:r w:rsidR="002F63FB" w:rsidRPr="0084662F">
        <w:rPr>
          <w:rFonts w:asciiTheme="majorHAnsi" w:hAnsiTheme="majorHAnsi"/>
        </w:rPr>
        <w:t xml:space="preserve">developed a map of the body including </w:t>
      </w:r>
      <w:r w:rsidR="00296B8D" w:rsidRPr="0084662F">
        <w:rPr>
          <w:rFonts w:asciiTheme="majorHAnsi" w:hAnsiTheme="majorHAnsi"/>
        </w:rPr>
        <w:t xml:space="preserve">six </w:t>
      </w:r>
      <w:r w:rsidR="00D90BDC" w:rsidRPr="0084662F">
        <w:rPr>
          <w:rFonts w:asciiTheme="majorHAnsi" w:hAnsiTheme="majorHAnsi"/>
        </w:rPr>
        <w:t>areas:</w:t>
      </w:r>
      <w:r w:rsidR="00296B8D" w:rsidRPr="0084662F">
        <w:rPr>
          <w:rFonts w:asciiTheme="majorHAnsi" w:hAnsiTheme="majorHAnsi"/>
        </w:rPr>
        <w:t xml:space="preserve"> </w:t>
      </w:r>
      <w:r w:rsidR="0029226A" w:rsidRPr="0084662F">
        <w:rPr>
          <w:rFonts w:asciiTheme="majorHAnsi" w:hAnsiTheme="majorHAnsi"/>
        </w:rPr>
        <w:t>the brain, heart, gut, pelvis</w:t>
      </w:r>
      <w:r w:rsidR="002F63FB" w:rsidRPr="0084662F">
        <w:rPr>
          <w:rFonts w:asciiTheme="majorHAnsi" w:hAnsiTheme="majorHAnsi"/>
        </w:rPr>
        <w:t xml:space="preserve">, bones, </w:t>
      </w:r>
      <w:r w:rsidRPr="0084662F">
        <w:rPr>
          <w:rFonts w:asciiTheme="majorHAnsi" w:hAnsiTheme="majorHAnsi"/>
        </w:rPr>
        <w:t xml:space="preserve">and </w:t>
      </w:r>
      <w:r w:rsidR="002F63FB" w:rsidRPr="0084662F">
        <w:rPr>
          <w:rFonts w:asciiTheme="majorHAnsi" w:hAnsiTheme="majorHAnsi"/>
        </w:rPr>
        <w:t>legs an</w:t>
      </w:r>
      <w:r w:rsidR="000D2943" w:rsidRPr="0084662F">
        <w:rPr>
          <w:rFonts w:asciiTheme="majorHAnsi" w:hAnsiTheme="majorHAnsi"/>
        </w:rPr>
        <w:t>d feet</w:t>
      </w:r>
      <w:r w:rsidR="000A396A" w:rsidRPr="0084662F">
        <w:rPr>
          <w:rFonts w:asciiTheme="majorHAnsi" w:hAnsiTheme="majorHAnsi"/>
        </w:rPr>
        <w:t>.</w:t>
      </w:r>
      <w:r w:rsidR="000D2943" w:rsidRPr="0084662F">
        <w:rPr>
          <w:rFonts w:asciiTheme="majorHAnsi" w:hAnsiTheme="majorHAnsi"/>
        </w:rPr>
        <w:t xml:space="preserve"> </w:t>
      </w:r>
      <w:r w:rsidRPr="0084662F">
        <w:rPr>
          <w:rFonts w:asciiTheme="majorHAnsi" w:hAnsiTheme="majorHAnsi"/>
        </w:rPr>
        <w:t xml:space="preserve">Each part embodies has their own feelings and </w:t>
      </w:r>
      <w:r w:rsidR="000D2943" w:rsidRPr="0084662F">
        <w:rPr>
          <w:rFonts w:asciiTheme="majorHAnsi" w:hAnsiTheme="majorHAnsi"/>
        </w:rPr>
        <w:t>sensations that impart wisdom</w:t>
      </w:r>
      <w:r w:rsidRPr="0084662F">
        <w:rPr>
          <w:rFonts w:asciiTheme="majorHAnsi" w:hAnsiTheme="majorHAnsi"/>
        </w:rPr>
        <w:t>. Although dimensions of awareness include</w:t>
      </w:r>
      <w:r w:rsidR="0029226A" w:rsidRPr="0084662F">
        <w:rPr>
          <w:rFonts w:asciiTheme="majorHAnsi" w:hAnsiTheme="majorHAnsi"/>
        </w:rPr>
        <w:t xml:space="preserve"> </w:t>
      </w:r>
      <w:r w:rsidR="00296B8D" w:rsidRPr="0084662F">
        <w:rPr>
          <w:rFonts w:asciiTheme="majorHAnsi" w:hAnsiTheme="majorHAnsi"/>
        </w:rPr>
        <w:t>signals and information</w:t>
      </w:r>
      <w:r w:rsidR="0029226A" w:rsidRPr="0084662F">
        <w:rPr>
          <w:rFonts w:asciiTheme="majorHAnsi" w:hAnsiTheme="majorHAnsi"/>
        </w:rPr>
        <w:t xml:space="preserve"> </w:t>
      </w:r>
      <w:r w:rsidRPr="0084662F">
        <w:rPr>
          <w:rFonts w:asciiTheme="majorHAnsi" w:hAnsiTheme="majorHAnsi"/>
        </w:rPr>
        <w:t>from these specific areas, we may also perceive and experience integration as ‘</w:t>
      </w:r>
      <w:r w:rsidR="0029226A" w:rsidRPr="0084662F">
        <w:rPr>
          <w:rFonts w:asciiTheme="majorHAnsi" w:hAnsiTheme="majorHAnsi"/>
        </w:rPr>
        <w:t>whole body awareness</w:t>
      </w:r>
      <w:r w:rsidRPr="0084662F">
        <w:rPr>
          <w:rFonts w:asciiTheme="majorHAnsi" w:hAnsiTheme="majorHAnsi"/>
        </w:rPr>
        <w:t xml:space="preserve">’. Either experience </w:t>
      </w:r>
      <w:r w:rsidR="00296B8D" w:rsidRPr="0084662F">
        <w:rPr>
          <w:rFonts w:asciiTheme="majorHAnsi" w:hAnsiTheme="majorHAnsi"/>
        </w:rPr>
        <w:t xml:space="preserve">provides </w:t>
      </w:r>
      <w:r w:rsidR="0029226A" w:rsidRPr="0084662F">
        <w:rPr>
          <w:rFonts w:asciiTheme="majorHAnsi" w:hAnsiTheme="majorHAnsi"/>
        </w:rPr>
        <w:t xml:space="preserve">us with a navigational </w:t>
      </w:r>
      <w:r w:rsidRPr="0084662F">
        <w:rPr>
          <w:rFonts w:asciiTheme="majorHAnsi" w:hAnsiTheme="majorHAnsi"/>
        </w:rPr>
        <w:t xml:space="preserve">system with which to experience </w:t>
      </w:r>
      <w:r w:rsidR="00296B8D" w:rsidRPr="0084662F">
        <w:rPr>
          <w:rFonts w:asciiTheme="majorHAnsi" w:hAnsiTheme="majorHAnsi"/>
        </w:rPr>
        <w:t xml:space="preserve">guidance, </w:t>
      </w:r>
      <w:r w:rsidR="0029226A" w:rsidRPr="0084662F">
        <w:rPr>
          <w:rFonts w:asciiTheme="majorHAnsi" w:hAnsiTheme="majorHAnsi"/>
        </w:rPr>
        <w:t xml:space="preserve">discernment, </w:t>
      </w:r>
      <w:r w:rsidR="00296B8D" w:rsidRPr="0084662F">
        <w:rPr>
          <w:rFonts w:asciiTheme="majorHAnsi" w:hAnsiTheme="majorHAnsi"/>
        </w:rPr>
        <w:t xml:space="preserve">safety, vitality, and </w:t>
      </w:r>
      <w:r w:rsidR="0029226A" w:rsidRPr="0084662F">
        <w:rPr>
          <w:rFonts w:asciiTheme="majorHAnsi" w:hAnsiTheme="majorHAnsi"/>
        </w:rPr>
        <w:t xml:space="preserve">joy. </w:t>
      </w:r>
      <w:r w:rsidRPr="0084662F">
        <w:rPr>
          <w:rFonts w:asciiTheme="majorHAnsi" w:hAnsiTheme="majorHAnsi"/>
        </w:rPr>
        <w:t>As we awaken to body awareness, we have access to deeper presence, attunement, and attunement.</w:t>
      </w:r>
    </w:p>
    <w:p w:rsidR="000A396A" w:rsidRPr="0084662F" w:rsidRDefault="000A396A">
      <w:pPr>
        <w:rPr>
          <w:rFonts w:asciiTheme="majorHAnsi" w:hAnsiTheme="majorHAnsi"/>
        </w:rPr>
      </w:pPr>
    </w:p>
    <w:p w:rsidR="00853A4D" w:rsidRPr="0084662F" w:rsidRDefault="000A396A" w:rsidP="000A396A">
      <w:pPr>
        <w:rPr>
          <w:rFonts w:asciiTheme="majorHAnsi" w:hAnsiTheme="majorHAnsi"/>
          <w:b/>
        </w:rPr>
      </w:pPr>
      <w:r w:rsidRPr="0084662F">
        <w:rPr>
          <w:rFonts w:asciiTheme="majorHAnsi" w:hAnsiTheme="majorHAnsi"/>
          <w:b/>
        </w:rPr>
        <w:t>Three Brains</w:t>
      </w:r>
    </w:p>
    <w:p w:rsidR="00F4232D" w:rsidRPr="0084662F" w:rsidRDefault="00853A4D" w:rsidP="000A396A">
      <w:pPr>
        <w:rPr>
          <w:rFonts w:asciiTheme="majorHAnsi" w:hAnsiTheme="majorHAnsi"/>
        </w:rPr>
      </w:pPr>
      <w:r w:rsidRPr="0084662F">
        <w:rPr>
          <w:rFonts w:asciiTheme="majorHAnsi" w:hAnsiTheme="majorHAnsi"/>
        </w:rPr>
        <w:t>Reference: Three Brains</w:t>
      </w:r>
      <w:r w:rsidR="00F4232D" w:rsidRPr="0084662F">
        <w:rPr>
          <w:rFonts w:asciiTheme="majorHAnsi" w:hAnsiTheme="majorHAnsi"/>
        </w:rPr>
        <w:t>: How the Heart, Brain, and Gut Influence Mental Health and Identity by Karen Jensen, N.D.</w:t>
      </w:r>
      <w:r w:rsidR="000A396A" w:rsidRPr="0084662F">
        <w:rPr>
          <w:rFonts w:asciiTheme="majorHAnsi" w:hAnsiTheme="majorHAnsi"/>
        </w:rPr>
        <w:t xml:space="preserve"> </w:t>
      </w:r>
    </w:p>
    <w:p w:rsidR="00F4232D" w:rsidRPr="0084662F" w:rsidRDefault="00F4232D" w:rsidP="000A396A">
      <w:pPr>
        <w:rPr>
          <w:rFonts w:asciiTheme="majorHAnsi" w:hAnsiTheme="majorHAnsi"/>
        </w:rPr>
      </w:pPr>
    </w:p>
    <w:p w:rsidR="00D44938" w:rsidRPr="0084662F" w:rsidRDefault="00923461" w:rsidP="000A396A">
      <w:pPr>
        <w:rPr>
          <w:rFonts w:asciiTheme="majorHAnsi" w:hAnsiTheme="majorHAnsi"/>
        </w:rPr>
      </w:pPr>
      <w:r w:rsidRPr="0084662F">
        <w:rPr>
          <w:rFonts w:asciiTheme="majorHAnsi" w:hAnsiTheme="majorHAnsi"/>
        </w:rPr>
        <w:t xml:space="preserve">Similarly to Suzanne </w:t>
      </w:r>
      <w:proofErr w:type="spellStart"/>
      <w:r w:rsidRPr="0084662F">
        <w:rPr>
          <w:rFonts w:asciiTheme="majorHAnsi" w:hAnsiTheme="majorHAnsi"/>
        </w:rPr>
        <w:t>Scurlock-durana</w:t>
      </w:r>
      <w:proofErr w:type="spellEnd"/>
      <w:r w:rsidRPr="0084662F">
        <w:rPr>
          <w:rFonts w:asciiTheme="majorHAnsi" w:hAnsiTheme="majorHAnsi"/>
        </w:rPr>
        <w:t>, Dr. Jansen describes aspects of the h</w:t>
      </w:r>
      <w:r w:rsidR="000A396A" w:rsidRPr="0084662F">
        <w:rPr>
          <w:rFonts w:asciiTheme="majorHAnsi" w:hAnsiTheme="majorHAnsi"/>
        </w:rPr>
        <w:t>ead</w:t>
      </w:r>
      <w:r w:rsidRPr="0084662F">
        <w:rPr>
          <w:rFonts w:asciiTheme="majorHAnsi" w:hAnsiTheme="majorHAnsi"/>
        </w:rPr>
        <w:t>,</w:t>
      </w:r>
      <w:r w:rsidR="000A396A" w:rsidRPr="0084662F">
        <w:rPr>
          <w:rFonts w:asciiTheme="majorHAnsi" w:hAnsiTheme="majorHAnsi"/>
        </w:rPr>
        <w:t xml:space="preserve"> heart</w:t>
      </w:r>
      <w:r w:rsidRPr="0084662F">
        <w:rPr>
          <w:rFonts w:asciiTheme="majorHAnsi" w:hAnsiTheme="majorHAnsi"/>
        </w:rPr>
        <w:t>,</w:t>
      </w:r>
      <w:r w:rsidR="000A396A" w:rsidRPr="0084662F">
        <w:rPr>
          <w:rFonts w:asciiTheme="majorHAnsi" w:hAnsiTheme="majorHAnsi"/>
        </w:rPr>
        <w:t xml:space="preserve"> gut</w:t>
      </w:r>
      <w:r w:rsidRPr="0084662F">
        <w:rPr>
          <w:rFonts w:asciiTheme="majorHAnsi" w:hAnsiTheme="majorHAnsi"/>
        </w:rPr>
        <w:t>,</w:t>
      </w:r>
      <w:r w:rsidR="000A396A" w:rsidRPr="0084662F">
        <w:rPr>
          <w:rFonts w:asciiTheme="majorHAnsi" w:hAnsiTheme="majorHAnsi"/>
        </w:rPr>
        <w:t xml:space="preserve"> </w:t>
      </w:r>
      <w:r w:rsidRPr="0084662F">
        <w:rPr>
          <w:rFonts w:asciiTheme="majorHAnsi" w:hAnsiTheme="majorHAnsi"/>
        </w:rPr>
        <w:t xml:space="preserve">and brain and how they </w:t>
      </w:r>
      <w:r w:rsidR="000A396A" w:rsidRPr="0084662F">
        <w:rPr>
          <w:rFonts w:asciiTheme="majorHAnsi" w:hAnsiTheme="majorHAnsi"/>
        </w:rPr>
        <w:t xml:space="preserve">work together </w:t>
      </w:r>
      <w:r w:rsidR="00D44938" w:rsidRPr="0084662F">
        <w:rPr>
          <w:rFonts w:asciiTheme="majorHAnsi" w:hAnsiTheme="majorHAnsi"/>
        </w:rPr>
        <w:t xml:space="preserve">in an integrated fashion </w:t>
      </w:r>
      <w:r w:rsidR="000A396A" w:rsidRPr="0084662F">
        <w:rPr>
          <w:rFonts w:asciiTheme="majorHAnsi" w:hAnsiTheme="majorHAnsi"/>
        </w:rPr>
        <w:t>while</w:t>
      </w:r>
      <w:r w:rsidR="00D44938" w:rsidRPr="0084662F">
        <w:rPr>
          <w:rFonts w:asciiTheme="majorHAnsi" w:hAnsiTheme="majorHAnsi"/>
        </w:rPr>
        <w:t xml:space="preserve"> also</w:t>
      </w:r>
      <w:r w:rsidR="000A396A" w:rsidRPr="0084662F">
        <w:rPr>
          <w:rFonts w:asciiTheme="majorHAnsi" w:hAnsiTheme="majorHAnsi"/>
        </w:rPr>
        <w:t xml:space="preserve"> performing different mental and emotional roles.</w:t>
      </w:r>
    </w:p>
    <w:p w:rsidR="00D44938" w:rsidRPr="0084662F" w:rsidRDefault="00D44938" w:rsidP="000A396A">
      <w:pPr>
        <w:rPr>
          <w:rFonts w:asciiTheme="majorHAnsi" w:hAnsiTheme="majorHAnsi"/>
        </w:rPr>
      </w:pPr>
    </w:p>
    <w:p w:rsidR="00D44938" w:rsidRPr="0084662F" w:rsidRDefault="00D44938" w:rsidP="000A396A">
      <w:pPr>
        <w:rPr>
          <w:rFonts w:asciiTheme="majorHAnsi" w:hAnsiTheme="majorHAnsi"/>
          <w:u w:val="single"/>
        </w:rPr>
      </w:pPr>
      <w:r w:rsidRPr="0084662F">
        <w:rPr>
          <w:rFonts w:asciiTheme="majorHAnsi" w:hAnsiTheme="majorHAnsi"/>
          <w:u w:val="single"/>
        </w:rPr>
        <w:t>The Head Brain:</w:t>
      </w:r>
    </w:p>
    <w:p w:rsidR="00D44938" w:rsidRPr="0084662F" w:rsidRDefault="00853A4D" w:rsidP="000A396A">
      <w:pPr>
        <w:rPr>
          <w:rFonts w:asciiTheme="majorHAnsi" w:hAnsiTheme="majorHAnsi"/>
        </w:rPr>
      </w:pPr>
      <w:r w:rsidRPr="0084662F">
        <w:rPr>
          <w:rFonts w:asciiTheme="majorHAnsi" w:hAnsiTheme="majorHAnsi"/>
        </w:rPr>
        <w:t xml:space="preserve">The </w:t>
      </w:r>
      <w:r w:rsidR="00D44938" w:rsidRPr="0084662F">
        <w:rPr>
          <w:rFonts w:asciiTheme="majorHAnsi" w:hAnsiTheme="majorHAnsi"/>
        </w:rPr>
        <w:t xml:space="preserve">brain is made up of approximately 100 billion neurons and over 100 trillion synapses! The brain’s particular capacities include reasoning, logic, learning, creativity, observation, planning, feeling emotions, and empathy. The brain communicates with the other brains via the </w:t>
      </w:r>
      <w:proofErr w:type="spellStart"/>
      <w:r w:rsidR="00D44938" w:rsidRPr="0084662F">
        <w:rPr>
          <w:rFonts w:asciiTheme="majorHAnsi" w:hAnsiTheme="majorHAnsi"/>
        </w:rPr>
        <w:t>vagus</w:t>
      </w:r>
      <w:proofErr w:type="spellEnd"/>
      <w:r w:rsidR="00D44938" w:rsidRPr="0084662F">
        <w:rPr>
          <w:rFonts w:asciiTheme="majorHAnsi" w:hAnsiTheme="majorHAnsi"/>
        </w:rPr>
        <w:t xml:space="preserve"> nerve, spinal cord, neurotransmitters and electrical magnetic frequencies.</w:t>
      </w:r>
    </w:p>
    <w:p w:rsidR="00D44938" w:rsidRPr="0084662F" w:rsidRDefault="00D44938" w:rsidP="000A396A">
      <w:pPr>
        <w:rPr>
          <w:rFonts w:asciiTheme="majorHAnsi" w:hAnsiTheme="majorHAnsi"/>
        </w:rPr>
      </w:pPr>
    </w:p>
    <w:p w:rsidR="00D44938" w:rsidRPr="0084662F" w:rsidRDefault="00D44938" w:rsidP="000A396A">
      <w:pPr>
        <w:rPr>
          <w:rFonts w:asciiTheme="majorHAnsi" w:hAnsiTheme="majorHAnsi"/>
          <w:u w:val="single"/>
        </w:rPr>
      </w:pPr>
      <w:r w:rsidRPr="0084662F">
        <w:rPr>
          <w:rFonts w:asciiTheme="majorHAnsi" w:hAnsiTheme="majorHAnsi"/>
          <w:u w:val="single"/>
        </w:rPr>
        <w:t>The Heart Brain:</w:t>
      </w:r>
    </w:p>
    <w:p w:rsidR="00894CBB" w:rsidRPr="0084662F" w:rsidRDefault="00853A4D" w:rsidP="001B4AEA">
      <w:pPr>
        <w:pStyle w:val="ListParagraph"/>
        <w:ind w:left="60"/>
        <w:rPr>
          <w:rFonts w:asciiTheme="majorHAnsi" w:hAnsiTheme="majorHAnsi"/>
        </w:rPr>
      </w:pPr>
      <w:r w:rsidRPr="0084662F">
        <w:rPr>
          <w:rFonts w:asciiTheme="majorHAnsi" w:hAnsiTheme="majorHAnsi"/>
        </w:rPr>
        <w:t xml:space="preserve">The heart is made up of approximately 40,000 neurons that sense, feel, learn and remember. The heart communicates with the brain neurologically through nerve impulses, biochemically via hormones and neurotransmitters, biophysically through pressure waves, and energetically through electromagnetic field interactions. The electromagnetic field or magnetic component is 5,000x stronger than that of the brain. The heart is a powerful electromagnetic generator and receiver. It perceives information in the energy field surrounding us about 5 seconds before the brain and sends signals to the brain for analysis. The heart senses and reaches out to the world through emotions, memories, images, visions, and dreams. </w:t>
      </w:r>
      <w:r w:rsidR="00894CBB" w:rsidRPr="0084662F">
        <w:rPr>
          <w:rFonts w:asciiTheme="majorHAnsi" w:hAnsiTheme="majorHAnsi"/>
        </w:rPr>
        <w:t xml:space="preserve"> </w:t>
      </w:r>
    </w:p>
    <w:p w:rsidR="00894CBB" w:rsidRPr="0084662F" w:rsidRDefault="00894CBB" w:rsidP="00894CBB">
      <w:pPr>
        <w:pStyle w:val="ListParagraph"/>
        <w:ind w:left="60"/>
        <w:rPr>
          <w:rFonts w:asciiTheme="majorHAnsi" w:hAnsiTheme="majorHAnsi"/>
        </w:rPr>
      </w:pPr>
    </w:p>
    <w:p w:rsidR="00894CBB" w:rsidRPr="0084662F" w:rsidRDefault="00894CBB" w:rsidP="00894CBB">
      <w:pPr>
        <w:pStyle w:val="ListParagraph"/>
        <w:ind w:left="60"/>
        <w:rPr>
          <w:rFonts w:asciiTheme="majorHAnsi" w:hAnsiTheme="majorHAnsi"/>
          <w:u w:val="single"/>
        </w:rPr>
      </w:pPr>
      <w:r w:rsidRPr="0084662F">
        <w:rPr>
          <w:rFonts w:asciiTheme="majorHAnsi" w:hAnsiTheme="majorHAnsi"/>
          <w:u w:val="single"/>
        </w:rPr>
        <w:t>The Gut Brain:</w:t>
      </w:r>
    </w:p>
    <w:p w:rsidR="001B4AEA" w:rsidRPr="0084662F" w:rsidRDefault="001B4AEA" w:rsidP="00894CBB">
      <w:pPr>
        <w:pStyle w:val="ListParagraph"/>
        <w:ind w:left="60"/>
        <w:rPr>
          <w:rFonts w:asciiTheme="majorHAnsi" w:hAnsiTheme="majorHAnsi"/>
        </w:rPr>
      </w:pPr>
      <w:r w:rsidRPr="0084662F">
        <w:rPr>
          <w:rFonts w:asciiTheme="majorHAnsi" w:hAnsiTheme="majorHAnsi"/>
        </w:rPr>
        <w:t xml:space="preserve">The </w:t>
      </w:r>
      <w:r w:rsidR="00894CBB" w:rsidRPr="0084662F">
        <w:rPr>
          <w:rFonts w:asciiTheme="majorHAnsi" w:hAnsiTheme="majorHAnsi"/>
        </w:rPr>
        <w:t>enteric nervous system embedded in the diges</w:t>
      </w:r>
      <w:r w:rsidRPr="0084662F">
        <w:rPr>
          <w:rFonts w:asciiTheme="majorHAnsi" w:hAnsiTheme="majorHAnsi"/>
        </w:rPr>
        <w:t xml:space="preserve">tive system controls digestion and </w:t>
      </w:r>
      <w:r w:rsidR="00894CBB" w:rsidRPr="0084662F">
        <w:rPr>
          <w:rFonts w:asciiTheme="majorHAnsi" w:hAnsiTheme="majorHAnsi"/>
        </w:rPr>
        <w:t xml:space="preserve">it also </w:t>
      </w:r>
      <w:r w:rsidR="00F90C2C" w:rsidRPr="0084662F">
        <w:rPr>
          <w:rFonts w:asciiTheme="majorHAnsi" w:hAnsiTheme="majorHAnsi"/>
        </w:rPr>
        <w:t>has nerve cells similar to those in the brain</w:t>
      </w:r>
      <w:r w:rsidRPr="0084662F">
        <w:rPr>
          <w:rFonts w:asciiTheme="majorHAnsi" w:hAnsiTheme="majorHAnsi"/>
        </w:rPr>
        <w:t xml:space="preserve">. These nerve cells </w:t>
      </w:r>
      <w:r w:rsidR="00F90C2C" w:rsidRPr="0084662F">
        <w:rPr>
          <w:rFonts w:asciiTheme="majorHAnsi" w:hAnsiTheme="majorHAnsi"/>
        </w:rPr>
        <w:t xml:space="preserve">work independently of and in conjunction with the head’s brain. </w:t>
      </w:r>
      <w:r w:rsidRPr="0084662F">
        <w:rPr>
          <w:rFonts w:asciiTheme="majorHAnsi" w:hAnsiTheme="majorHAnsi"/>
        </w:rPr>
        <w:t>In fact, t</w:t>
      </w:r>
      <w:r w:rsidR="00F90C2C" w:rsidRPr="0084662F">
        <w:rPr>
          <w:rFonts w:asciiTheme="majorHAnsi" w:hAnsiTheme="majorHAnsi"/>
        </w:rPr>
        <w:t xml:space="preserve">he gut has approximately 500 neurons and 40 neural transmitters. The gut communicates with the brain via the </w:t>
      </w:r>
      <w:proofErr w:type="spellStart"/>
      <w:r w:rsidR="00F90C2C" w:rsidRPr="0084662F">
        <w:rPr>
          <w:rFonts w:asciiTheme="majorHAnsi" w:hAnsiTheme="majorHAnsi"/>
        </w:rPr>
        <w:t>vagus</w:t>
      </w:r>
      <w:proofErr w:type="spellEnd"/>
      <w:r w:rsidR="00F90C2C" w:rsidRPr="0084662F">
        <w:rPr>
          <w:rFonts w:asciiTheme="majorHAnsi" w:hAnsiTheme="majorHAnsi"/>
        </w:rPr>
        <w:t xml:space="preserve"> nerve and </w:t>
      </w:r>
      <w:r w:rsidR="00A1114E" w:rsidRPr="0084662F">
        <w:rPr>
          <w:rFonts w:asciiTheme="majorHAnsi" w:hAnsiTheme="majorHAnsi"/>
        </w:rPr>
        <w:t>micro flora</w:t>
      </w:r>
      <w:r w:rsidR="00F90C2C" w:rsidRPr="0084662F">
        <w:rPr>
          <w:rFonts w:asciiTheme="majorHAnsi" w:hAnsiTheme="majorHAnsi"/>
        </w:rPr>
        <w:t xml:space="preserve">. The gut brain is the seat of instinct, intuition, and immediate, direct knowing. It has a practical aspect in that it is associated with self-preservation. </w:t>
      </w:r>
    </w:p>
    <w:p w:rsidR="001B4AEA" w:rsidRPr="0084662F" w:rsidRDefault="001B4AEA" w:rsidP="00894CBB">
      <w:pPr>
        <w:pStyle w:val="ListParagraph"/>
        <w:ind w:left="60"/>
        <w:rPr>
          <w:rFonts w:asciiTheme="majorHAnsi" w:hAnsiTheme="majorHAnsi"/>
        </w:rPr>
      </w:pPr>
    </w:p>
    <w:p w:rsidR="00853A4D" w:rsidRPr="0084662F" w:rsidRDefault="001B4AEA" w:rsidP="00894CBB">
      <w:pPr>
        <w:pStyle w:val="ListParagraph"/>
        <w:ind w:left="60"/>
        <w:rPr>
          <w:rFonts w:asciiTheme="majorHAnsi" w:hAnsiTheme="majorHAnsi"/>
        </w:rPr>
      </w:pPr>
      <w:r w:rsidRPr="0084662F">
        <w:rPr>
          <w:rFonts w:asciiTheme="majorHAnsi" w:hAnsiTheme="majorHAnsi"/>
        </w:rPr>
        <w:t>Again, embodying awareness can encompass these areas of the body and understand and appreciate the sensibilities of the head, heart, and gut and the wisdom knowing they embody.</w:t>
      </w:r>
    </w:p>
    <w:p w:rsidR="007E10E6" w:rsidRPr="0084662F" w:rsidRDefault="007E10E6" w:rsidP="000A396A">
      <w:pPr>
        <w:rPr>
          <w:rFonts w:asciiTheme="majorHAnsi" w:hAnsiTheme="majorHAnsi"/>
        </w:rPr>
      </w:pPr>
    </w:p>
    <w:p w:rsidR="007E10E6" w:rsidRPr="0084662F" w:rsidRDefault="007E10E6" w:rsidP="000A396A">
      <w:pPr>
        <w:rPr>
          <w:rFonts w:asciiTheme="majorHAnsi" w:hAnsiTheme="majorHAnsi"/>
          <w:b/>
        </w:rPr>
      </w:pPr>
      <w:r w:rsidRPr="0084662F">
        <w:rPr>
          <w:rFonts w:asciiTheme="majorHAnsi" w:hAnsiTheme="majorHAnsi"/>
          <w:b/>
        </w:rPr>
        <w:t xml:space="preserve">Heart </w:t>
      </w:r>
      <w:r w:rsidR="00A1114E" w:rsidRPr="0084662F">
        <w:rPr>
          <w:rFonts w:asciiTheme="majorHAnsi" w:hAnsiTheme="majorHAnsi"/>
          <w:b/>
        </w:rPr>
        <w:t>Coherence Technique</w:t>
      </w:r>
      <w:r w:rsidRPr="0084662F">
        <w:rPr>
          <w:rFonts w:asciiTheme="majorHAnsi" w:hAnsiTheme="majorHAnsi"/>
          <w:b/>
        </w:rPr>
        <w:t xml:space="preserve"> </w:t>
      </w:r>
    </w:p>
    <w:p w:rsidR="007E10E6" w:rsidRPr="0084662F" w:rsidRDefault="006C756A" w:rsidP="000A396A">
      <w:pPr>
        <w:rPr>
          <w:rFonts w:asciiTheme="majorHAnsi" w:hAnsiTheme="majorHAnsi"/>
        </w:rPr>
      </w:pPr>
      <w:r w:rsidRPr="0084662F">
        <w:rPr>
          <w:rFonts w:asciiTheme="majorHAnsi" w:hAnsiTheme="majorHAnsi"/>
        </w:rPr>
        <w:t>Reference</w:t>
      </w:r>
      <w:r w:rsidR="00D90BDC" w:rsidRPr="0084662F">
        <w:rPr>
          <w:rFonts w:asciiTheme="majorHAnsi" w:hAnsiTheme="majorHAnsi"/>
        </w:rPr>
        <w:t xml:space="preserve"> -</w:t>
      </w:r>
      <w:r w:rsidRPr="0084662F">
        <w:rPr>
          <w:rFonts w:asciiTheme="majorHAnsi" w:hAnsiTheme="majorHAnsi"/>
        </w:rPr>
        <w:t xml:space="preserve"> </w:t>
      </w:r>
      <w:proofErr w:type="spellStart"/>
      <w:r w:rsidR="007E10E6" w:rsidRPr="0084662F">
        <w:rPr>
          <w:rFonts w:asciiTheme="majorHAnsi" w:hAnsiTheme="majorHAnsi"/>
        </w:rPr>
        <w:t>Heartmath</w:t>
      </w:r>
      <w:proofErr w:type="spellEnd"/>
      <w:r w:rsidR="007E10E6" w:rsidRPr="0084662F">
        <w:rPr>
          <w:rFonts w:asciiTheme="majorHAnsi" w:hAnsiTheme="majorHAnsi"/>
        </w:rPr>
        <w:t xml:space="preserve"> </w:t>
      </w:r>
      <w:r w:rsidRPr="0084662F">
        <w:rPr>
          <w:rFonts w:asciiTheme="majorHAnsi" w:hAnsiTheme="majorHAnsi"/>
        </w:rPr>
        <w:t>Institute https://www.heartmath.org/</w:t>
      </w:r>
    </w:p>
    <w:p w:rsidR="001B4AEA" w:rsidRPr="0084662F" w:rsidRDefault="001B4AEA" w:rsidP="007E10E6">
      <w:pPr>
        <w:pStyle w:val="NormalWeb"/>
        <w:shd w:val="clear" w:color="auto" w:fill="FFFFFF"/>
        <w:spacing w:beforeLines="0" w:afterLines="0" w:line="480" w:lineRule="atLeast"/>
        <w:textAlignment w:val="baseline"/>
        <w:rPr>
          <w:rFonts w:asciiTheme="majorHAnsi" w:hAnsiTheme="majorHAnsi"/>
          <w:color w:val="373737"/>
          <w:sz w:val="24"/>
          <w:szCs w:val="30"/>
        </w:rPr>
      </w:pPr>
      <w:r w:rsidRPr="0084662F">
        <w:rPr>
          <w:rFonts w:asciiTheme="majorHAnsi" w:hAnsiTheme="majorHAnsi"/>
          <w:color w:val="373737"/>
          <w:sz w:val="24"/>
          <w:szCs w:val="30"/>
        </w:rPr>
        <w:t xml:space="preserve">The technique described below deepens our awareness of the heart </w:t>
      </w:r>
      <w:proofErr w:type="spellStart"/>
      <w:r w:rsidRPr="0084662F">
        <w:rPr>
          <w:rFonts w:asciiTheme="majorHAnsi" w:hAnsiTheme="majorHAnsi"/>
          <w:color w:val="373737"/>
          <w:sz w:val="24"/>
          <w:szCs w:val="30"/>
        </w:rPr>
        <w:t>center</w:t>
      </w:r>
      <w:proofErr w:type="spellEnd"/>
      <w:r w:rsidRPr="0084662F">
        <w:rPr>
          <w:rFonts w:asciiTheme="majorHAnsi" w:hAnsiTheme="majorHAnsi"/>
          <w:color w:val="373737"/>
          <w:sz w:val="24"/>
          <w:szCs w:val="30"/>
        </w:rPr>
        <w:t>.  This technique helps create</w:t>
      </w:r>
      <w:r w:rsidR="007E10E6" w:rsidRPr="0084662F">
        <w:rPr>
          <w:rFonts w:asciiTheme="majorHAnsi" w:hAnsiTheme="majorHAnsi"/>
          <w:color w:val="373737"/>
          <w:sz w:val="24"/>
          <w:szCs w:val="30"/>
        </w:rPr>
        <w:t xml:space="preserve"> heart-brain-body coherence, greater calm and ease, stress reduction, a balanced nervous system, enhanced cognitive functioning, access to intuitive wisdom, emotional self-regulation, greater passion and joy</w:t>
      </w:r>
      <w:r w:rsidRPr="0084662F">
        <w:rPr>
          <w:rFonts w:asciiTheme="majorHAnsi" w:hAnsiTheme="majorHAnsi"/>
          <w:color w:val="373737"/>
          <w:sz w:val="24"/>
          <w:szCs w:val="30"/>
        </w:rPr>
        <w:t xml:space="preserve">. Feelings that reside in and emanate from the heart allow us to experience greater intimacy and connection with all of life. </w:t>
      </w:r>
    </w:p>
    <w:p w:rsidR="007E10E6" w:rsidRPr="0084662F" w:rsidRDefault="007E10E6" w:rsidP="007E10E6">
      <w:pPr>
        <w:pStyle w:val="NormalWeb"/>
        <w:shd w:val="clear" w:color="auto" w:fill="FFFFFF"/>
        <w:spacing w:beforeLines="0" w:afterLines="0" w:line="480" w:lineRule="atLeast"/>
        <w:textAlignment w:val="baseline"/>
        <w:rPr>
          <w:rFonts w:asciiTheme="majorHAnsi" w:hAnsiTheme="majorHAnsi"/>
          <w:color w:val="373737"/>
          <w:sz w:val="24"/>
          <w:szCs w:val="30"/>
        </w:rPr>
      </w:pPr>
      <w:r w:rsidRPr="0084662F">
        <w:rPr>
          <w:rFonts w:asciiTheme="majorHAnsi" w:hAnsiTheme="majorHAnsi"/>
          <w:color w:val="373737"/>
          <w:sz w:val="24"/>
          <w:szCs w:val="30"/>
        </w:rPr>
        <w:t>1) Bring your attention down into the heart and keep your attention there. You may place your hand on your heart to help bring and maintain your awareness of the area around the heart</w:t>
      </w:r>
      <w:proofErr w:type="gramStart"/>
      <w:r w:rsidRPr="0084662F">
        <w:rPr>
          <w:rFonts w:asciiTheme="majorHAnsi" w:hAnsiTheme="majorHAnsi"/>
          <w:color w:val="373737"/>
          <w:sz w:val="24"/>
          <w:szCs w:val="30"/>
        </w:rPr>
        <w:t>;</w:t>
      </w:r>
      <w:proofErr w:type="gramEnd"/>
    </w:p>
    <w:p w:rsidR="007E10E6" w:rsidRPr="0084662F" w:rsidRDefault="007E10E6" w:rsidP="007E10E6">
      <w:pPr>
        <w:pStyle w:val="NormalWeb"/>
        <w:shd w:val="clear" w:color="auto" w:fill="FFFFFF"/>
        <w:spacing w:beforeLines="0" w:afterLines="0" w:line="480" w:lineRule="atLeast"/>
        <w:textAlignment w:val="baseline"/>
        <w:rPr>
          <w:rFonts w:asciiTheme="majorHAnsi" w:hAnsiTheme="majorHAnsi"/>
          <w:color w:val="373737"/>
          <w:sz w:val="24"/>
          <w:szCs w:val="30"/>
        </w:rPr>
      </w:pPr>
      <w:r w:rsidRPr="0084662F">
        <w:rPr>
          <w:rFonts w:asciiTheme="majorHAnsi" w:hAnsiTheme="majorHAnsi"/>
          <w:color w:val="373737"/>
          <w:sz w:val="24"/>
          <w:szCs w:val="30"/>
        </w:rPr>
        <w:t>2) Breathe slowly and deeply through the heart area in the centre of your chest. Keep your focus on the heart by gently inhaling and exhaling 5 seconds in and 5 seconds out with a pause in between breaths</w:t>
      </w:r>
      <w:proofErr w:type="gramStart"/>
      <w:r w:rsidRPr="0084662F">
        <w:rPr>
          <w:rFonts w:asciiTheme="majorHAnsi" w:hAnsiTheme="majorHAnsi"/>
          <w:color w:val="373737"/>
          <w:sz w:val="24"/>
          <w:szCs w:val="30"/>
        </w:rPr>
        <w:t>;</w:t>
      </w:r>
      <w:proofErr w:type="gramEnd"/>
    </w:p>
    <w:p w:rsidR="00190B07" w:rsidRPr="0084662F" w:rsidRDefault="007E10E6" w:rsidP="007E10E6">
      <w:pPr>
        <w:pStyle w:val="NormalWeb"/>
        <w:shd w:val="clear" w:color="auto" w:fill="FFFFFF"/>
        <w:spacing w:beforeLines="0" w:afterLines="0" w:line="480" w:lineRule="atLeast"/>
        <w:textAlignment w:val="baseline"/>
        <w:rPr>
          <w:rFonts w:asciiTheme="majorHAnsi" w:hAnsiTheme="majorHAnsi"/>
          <w:color w:val="373737"/>
          <w:sz w:val="24"/>
          <w:szCs w:val="30"/>
        </w:rPr>
      </w:pPr>
      <w:r w:rsidRPr="0084662F">
        <w:rPr>
          <w:rFonts w:asciiTheme="majorHAnsi" w:hAnsiTheme="majorHAnsi"/>
          <w:color w:val="373737"/>
          <w:sz w:val="24"/>
          <w:szCs w:val="30"/>
        </w:rPr>
        <w:t>3) Imagine a </w:t>
      </w:r>
      <w:r w:rsidRPr="0084662F">
        <w:rPr>
          <w:rFonts w:asciiTheme="majorHAnsi" w:hAnsiTheme="majorHAnsi"/>
          <w:i/>
          <w:iCs/>
          <w:color w:val="373737"/>
          <w:sz w:val="24"/>
          <w:szCs w:val="30"/>
        </w:rPr>
        <w:t>sense of ease</w:t>
      </w:r>
      <w:r w:rsidRPr="0084662F">
        <w:rPr>
          <w:rFonts w:asciiTheme="majorHAnsi" w:hAnsiTheme="majorHAnsi"/>
          <w:color w:val="373737"/>
          <w:sz w:val="24"/>
          <w:szCs w:val="30"/>
        </w:rPr>
        <w:t> as you inhale and exhale; or, activate and sustain a genuine feeling of </w:t>
      </w:r>
      <w:r w:rsidRPr="0084662F">
        <w:rPr>
          <w:rFonts w:asciiTheme="majorHAnsi" w:hAnsiTheme="majorHAnsi"/>
          <w:i/>
          <w:iCs/>
          <w:color w:val="373737"/>
          <w:sz w:val="24"/>
          <w:szCs w:val="30"/>
        </w:rPr>
        <w:t>appreciation</w:t>
      </w:r>
      <w:r w:rsidRPr="0084662F">
        <w:rPr>
          <w:rFonts w:asciiTheme="majorHAnsi" w:hAnsiTheme="majorHAnsi"/>
          <w:color w:val="373737"/>
          <w:sz w:val="24"/>
          <w:szCs w:val="30"/>
        </w:rPr>
        <w:t xml:space="preserve"> or care for someone or something you appreciate; or, think </w:t>
      </w:r>
      <w:r w:rsidR="00A1114E" w:rsidRPr="0084662F">
        <w:rPr>
          <w:rFonts w:asciiTheme="majorHAnsi" w:hAnsiTheme="majorHAnsi"/>
          <w:color w:val="373737"/>
          <w:sz w:val="24"/>
          <w:szCs w:val="30"/>
        </w:rPr>
        <w:t>about someone</w:t>
      </w:r>
      <w:r w:rsidRPr="0084662F">
        <w:rPr>
          <w:rFonts w:asciiTheme="majorHAnsi" w:hAnsiTheme="majorHAnsi"/>
          <w:color w:val="373737"/>
          <w:sz w:val="24"/>
          <w:szCs w:val="30"/>
        </w:rPr>
        <w:t xml:space="preserve"> or something you feel </w:t>
      </w:r>
      <w:r w:rsidRPr="0084662F">
        <w:rPr>
          <w:rFonts w:asciiTheme="majorHAnsi" w:hAnsiTheme="majorHAnsi"/>
          <w:i/>
          <w:iCs/>
          <w:color w:val="373737"/>
          <w:sz w:val="24"/>
          <w:szCs w:val="30"/>
        </w:rPr>
        <w:t>grateful or thankful</w:t>
      </w:r>
      <w:r w:rsidRPr="0084662F">
        <w:rPr>
          <w:rFonts w:asciiTheme="majorHAnsi" w:hAnsiTheme="majorHAnsi"/>
          <w:color w:val="373737"/>
          <w:sz w:val="24"/>
          <w:szCs w:val="30"/>
        </w:rPr>
        <w:t> for in your life; or, you may focus on some one or something you feel </w:t>
      </w:r>
      <w:r w:rsidRPr="0084662F">
        <w:rPr>
          <w:rFonts w:asciiTheme="majorHAnsi" w:hAnsiTheme="majorHAnsi"/>
          <w:i/>
          <w:iCs/>
          <w:color w:val="373737"/>
          <w:sz w:val="24"/>
          <w:szCs w:val="30"/>
        </w:rPr>
        <w:t>compassion</w:t>
      </w:r>
      <w:r w:rsidRPr="0084662F">
        <w:rPr>
          <w:rFonts w:asciiTheme="majorHAnsi" w:hAnsiTheme="majorHAnsi"/>
          <w:color w:val="373737"/>
          <w:sz w:val="24"/>
          <w:szCs w:val="30"/>
        </w:rPr>
        <w:t> for; focus on the good heart feelings and positive emotions as you continue breathing through the area of your heart.</w:t>
      </w:r>
    </w:p>
    <w:p w:rsidR="00190B07" w:rsidRPr="001130DD" w:rsidRDefault="001130DD" w:rsidP="007E10E6">
      <w:pPr>
        <w:pStyle w:val="NormalWeb"/>
        <w:shd w:val="clear" w:color="auto" w:fill="FFFFFF"/>
        <w:spacing w:beforeLines="0" w:afterLines="0" w:line="480" w:lineRule="atLeast"/>
        <w:textAlignment w:val="baseline"/>
        <w:rPr>
          <w:rFonts w:asciiTheme="majorHAnsi" w:hAnsiTheme="majorHAnsi"/>
          <w:b/>
          <w:color w:val="373737"/>
          <w:sz w:val="24"/>
          <w:szCs w:val="30"/>
        </w:rPr>
      </w:pPr>
      <w:proofErr w:type="spellStart"/>
      <w:r w:rsidRPr="001130DD">
        <w:rPr>
          <w:rFonts w:asciiTheme="majorHAnsi" w:hAnsiTheme="majorHAnsi"/>
          <w:b/>
          <w:color w:val="373737"/>
          <w:sz w:val="24"/>
          <w:szCs w:val="30"/>
        </w:rPr>
        <w:t>Mula</w:t>
      </w:r>
      <w:proofErr w:type="spellEnd"/>
      <w:r w:rsidRPr="001130DD">
        <w:rPr>
          <w:rFonts w:asciiTheme="majorHAnsi" w:hAnsiTheme="majorHAnsi"/>
          <w:b/>
          <w:color w:val="373737"/>
          <w:sz w:val="24"/>
          <w:szCs w:val="30"/>
        </w:rPr>
        <w:t xml:space="preserve"> </w:t>
      </w:r>
      <w:proofErr w:type="spellStart"/>
      <w:r w:rsidRPr="001130DD">
        <w:rPr>
          <w:rFonts w:asciiTheme="majorHAnsi" w:hAnsiTheme="majorHAnsi"/>
          <w:b/>
          <w:color w:val="373737"/>
          <w:sz w:val="24"/>
          <w:szCs w:val="30"/>
        </w:rPr>
        <w:t>Bandha</w:t>
      </w:r>
      <w:proofErr w:type="spellEnd"/>
    </w:p>
    <w:p w:rsidR="0084662F" w:rsidRPr="0084662F" w:rsidRDefault="001130DD" w:rsidP="001F470A">
      <w:pPr>
        <w:shd w:val="clear" w:color="auto" w:fill="FFFFFF"/>
        <w:spacing w:beforeLines="1" w:afterLines="1"/>
        <w:rPr>
          <w:rFonts w:asciiTheme="majorHAnsi" w:hAnsiTheme="majorHAnsi" w:cs="Times New Roman"/>
          <w:szCs w:val="32"/>
        </w:rPr>
      </w:pPr>
      <w:r>
        <w:rPr>
          <w:rFonts w:asciiTheme="majorHAnsi" w:hAnsiTheme="majorHAnsi" w:cs="Times New Roman"/>
          <w:szCs w:val="32"/>
        </w:rPr>
        <w:t xml:space="preserve">Reference </w:t>
      </w:r>
      <w:r w:rsidR="0084662F" w:rsidRPr="0084662F">
        <w:rPr>
          <w:rFonts w:asciiTheme="majorHAnsi" w:hAnsiTheme="majorHAnsi" w:cs="Times New Roman"/>
          <w:szCs w:val="32"/>
        </w:rPr>
        <w:t xml:space="preserve">Dr. Sue </w:t>
      </w:r>
      <w:proofErr w:type="spellStart"/>
      <w:r w:rsidR="0084662F" w:rsidRPr="0084662F">
        <w:rPr>
          <w:rFonts w:asciiTheme="majorHAnsi" w:hAnsiTheme="majorHAnsi" w:cs="Times New Roman"/>
          <w:szCs w:val="32"/>
        </w:rPr>
        <w:t>Morter</w:t>
      </w:r>
      <w:proofErr w:type="spellEnd"/>
      <w:r w:rsidR="0084662F" w:rsidRPr="0084662F">
        <w:rPr>
          <w:rFonts w:asciiTheme="majorHAnsi" w:hAnsiTheme="majorHAnsi" w:cs="Times New Roman"/>
          <w:szCs w:val="32"/>
        </w:rPr>
        <w:t>: drsuemorter.com</w:t>
      </w:r>
    </w:p>
    <w:p w:rsidR="001130DD" w:rsidRDefault="001130DD" w:rsidP="001F470A">
      <w:pPr>
        <w:shd w:val="clear" w:color="auto" w:fill="FFFFFF"/>
        <w:spacing w:beforeLines="1" w:afterLines="1"/>
        <w:rPr>
          <w:rFonts w:asciiTheme="majorHAnsi" w:hAnsiTheme="majorHAnsi" w:cs="Times New Roman"/>
          <w:szCs w:val="32"/>
        </w:rPr>
      </w:pPr>
    </w:p>
    <w:p w:rsidR="0084662F" w:rsidRPr="0084662F" w:rsidRDefault="00190B07" w:rsidP="001F470A">
      <w:pPr>
        <w:shd w:val="clear" w:color="auto" w:fill="FFFFFF"/>
        <w:spacing w:beforeLines="1" w:afterLines="1"/>
        <w:rPr>
          <w:rFonts w:asciiTheme="majorHAnsi" w:hAnsiTheme="majorHAnsi" w:cs="Times New Roman"/>
          <w:szCs w:val="32"/>
        </w:rPr>
      </w:pPr>
      <w:r w:rsidRPr="0084662F">
        <w:rPr>
          <w:rFonts w:asciiTheme="majorHAnsi" w:hAnsiTheme="majorHAnsi" w:cs="Times New Roman"/>
          <w:szCs w:val="32"/>
        </w:rPr>
        <w:t>Everything is energy, we are energy beings, so it important to manage the energy. W</w:t>
      </w:r>
      <w:r w:rsidR="001F470A" w:rsidRPr="0084662F">
        <w:rPr>
          <w:rFonts w:asciiTheme="majorHAnsi" w:hAnsiTheme="majorHAnsi" w:cs="Times New Roman"/>
          <w:szCs w:val="32"/>
        </w:rPr>
        <w:t>h</w:t>
      </w:r>
      <w:r w:rsidRPr="0084662F">
        <w:rPr>
          <w:rFonts w:asciiTheme="majorHAnsi" w:hAnsiTheme="majorHAnsi" w:cs="Times New Roman"/>
          <w:szCs w:val="32"/>
        </w:rPr>
        <w:t>e</w:t>
      </w:r>
      <w:r w:rsidR="001F470A" w:rsidRPr="0084662F">
        <w:rPr>
          <w:rFonts w:asciiTheme="majorHAnsi" w:hAnsiTheme="majorHAnsi" w:cs="Times New Roman"/>
          <w:szCs w:val="32"/>
        </w:rPr>
        <w:t>n</w:t>
      </w:r>
      <w:r w:rsidRPr="0084662F">
        <w:rPr>
          <w:rFonts w:asciiTheme="majorHAnsi" w:hAnsiTheme="majorHAnsi" w:cs="Times New Roman"/>
          <w:szCs w:val="32"/>
        </w:rPr>
        <w:t xml:space="preserve"> </w:t>
      </w:r>
      <w:r w:rsidR="001F470A" w:rsidRPr="0084662F">
        <w:rPr>
          <w:rFonts w:asciiTheme="majorHAnsi" w:hAnsiTheme="majorHAnsi" w:cs="Times New Roman"/>
          <w:szCs w:val="32"/>
        </w:rPr>
        <w:t xml:space="preserve">we are </w:t>
      </w:r>
      <w:r w:rsidRPr="0084662F">
        <w:rPr>
          <w:rFonts w:asciiTheme="majorHAnsi" w:hAnsiTheme="majorHAnsi" w:cs="Times New Roman"/>
          <w:szCs w:val="32"/>
        </w:rPr>
        <w:t xml:space="preserve">attached to the thinking </w:t>
      </w:r>
      <w:proofErr w:type="gramStart"/>
      <w:r w:rsidRPr="0084662F">
        <w:rPr>
          <w:rFonts w:asciiTheme="majorHAnsi" w:hAnsiTheme="majorHAnsi" w:cs="Times New Roman"/>
          <w:szCs w:val="32"/>
        </w:rPr>
        <w:t xml:space="preserve">mind </w:t>
      </w:r>
      <w:r w:rsidR="001F470A" w:rsidRPr="0084662F">
        <w:rPr>
          <w:rFonts w:asciiTheme="majorHAnsi" w:hAnsiTheme="majorHAnsi" w:cs="Times New Roman"/>
          <w:szCs w:val="32"/>
        </w:rPr>
        <w:t>which</w:t>
      </w:r>
      <w:proofErr w:type="gramEnd"/>
      <w:r w:rsidR="001F470A" w:rsidRPr="0084662F">
        <w:rPr>
          <w:rFonts w:asciiTheme="majorHAnsi" w:hAnsiTheme="majorHAnsi" w:cs="Times New Roman"/>
          <w:szCs w:val="32"/>
        </w:rPr>
        <w:t xml:space="preserve"> is</w:t>
      </w:r>
      <w:r w:rsidR="0084662F" w:rsidRPr="0084662F">
        <w:rPr>
          <w:rFonts w:asciiTheme="majorHAnsi" w:hAnsiTheme="majorHAnsi" w:cs="Times New Roman"/>
          <w:szCs w:val="32"/>
        </w:rPr>
        <w:t xml:space="preserve"> usually</w:t>
      </w:r>
      <w:r w:rsidR="001F470A" w:rsidRPr="0084662F">
        <w:rPr>
          <w:rFonts w:asciiTheme="majorHAnsi" w:hAnsiTheme="majorHAnsi" w:cs="Times New Roman"/>
          <w:szCs w:val="32"/>
        </w:rPr>
        <w:t xml:space="preserve"> spinning so fast,</w:t>
      </w:r>
      <w:r w:rsidRPr="0084662F">
        <w:rPr>
          <w:rFonts w:asciiTheme="majorHAnsi" w:hAnsiTheme="majorHAnsi" w:cs="Times New Roman"/>
          <w:szCs w:val="32"/>
        </w:rPr>
        <w:t xml:space="preserve"> it is difficult to be attuned to our true essence </w:t>
      </w:r>
      <w:r w:rsidR="0084662F" w:rsidRPr="0084662F">
        <w:rPr>
          <w:rFonts w:asciiTheme="majorHAnsi" w:hAnsiTheme="majorHAnsi" w:cs="Times New Roman"/>
          <w:szCs w:val="32"/>
        </w:rPr>
        <w:t>as well as our body’s innate wisdom.</w:t>
      </w:r>
      <w:r w:rsidR="001F470A" w:rsidRPr="0084662F">
        <w:rPr>
          <w:rFonts w:asciiTheme="majorHAnsi" w:hAnsiTheme="majorHAnsi" w:cs="Times New Roman"/>
          <w:szCs w:val="32"/>
        </w:rPr>
        <w:t xml:space="preserve"> </w:t>
      </w:r>
      <w:r w:rsidR="0084662F" w:rsidRPr="0084662F">
        <w:rPr>
          <w:rFonts w:asciiTheme="majorHAnsi" w:hAnsiTheme="majorHAnsi" w:cs="Times New Roman"/>
          <w:szCs w:val="32"/>
        </w:rPr>
        <w:t xml:space="preserve">The body vibrates at a slower rhythm than the brain and as we learn body-centered practices such as the </w:t>
      </w:r>
      <w:proofErr w:type="spellStart"/>
      <w:r w:rsidR="0084662F" w:rsidRPr="0084662F">
        <w:rPr>
          <w:rFonts w:asciiTheme="majorHAnsi" w:hAnsiTheme="majorHAnsi" w:cs="Times New Roman"/>
          <w:szCs w:val="32"/>
        </w:rPr>
        <w:t>Mula</w:t>
      </w:r>
      <w:proofErr w:type="spellEnd"/>
      <w:r w:rsidR="0084662F" w:rsidRPr="0084662F">
        <w:rPr>
          <w:rFonts w:asciiTheme="majorHAnsi" w:hAnsiTheme="majorHAnsi" w:cs="Times New Roman"/>
          <w:szCs w:val="32"/>
        </w:rPr>
        <w:t xml:space="preserve"> </w:t>
      </w:r>
      <w:proofErr w:type="spellStart"/>
      <w:r w:rsidR="0084662F" w:rsidRPr="0084662F">
        <w:rPr>
          <w:rFonts w:asciiTheme="majorHAnsi" w:hAnsiTheme="majorHAnsi" w:cs="Times New Roman"/>
          <w:szCs w:val="32"/>
        </w:rPr>
        <w:t>Bunda</w:t>
      </w:r>
      <w:proofErr w:type="spellEnd"/>
      <w:r w:rsidR="0084662F" w:rsidRPr="0084662F">
        <w:rPr>
          <w:rFonts w:asciiTheme="majorHAnsi" w:hAnsiTheme="majorHAnsi" w:cs="Times New Roman"/>
          <w:szCs w:val="32"/>
        </w:rPr>
        <w:t xml:space="preserve"> ‘meditation’, the mind slows down and becomes a tool with which we can better access our true essence. This enables the mind and body to function more naturally in full collaboration with each other. </w:t>
      </w:r>
    </w:p>
    <w:p w:rsidR="00190B07" w:rsidRPr="001130DD" w:rsidRDefault="00190B07" w:rsidP="0084662F">
      <w:pPr>
        <w:shd w:val="clear" w:color="auto" w:fill="FFFFFF"/>
        <w:spacing w:beforeLines="1" w:afterLines="1"/>
        <w:rPr>
          <w:rFonts w:asciiTheme="majorHAnsi" w:hAnsiTheme="majorHAnsi"/>
          <w:color w:val="543663"/>
          <w:szCs w:val="28"/>
        </w:rPr>
      </w:pPr>
      <w:r w:rsidRPr="0084662F">
        <w:rPr>
          <w:rFonts w:asciiTheme="majorHAnsi" w:hAnsiTheme="majorHAnsi" w:cs="Times New Roman"/>
          <w:szCs w:val="32"/>
        </w:rPr>
        <w:br/>
      </w:r>
      <w:r w:rsidRPr="001130DD">
        <w:rPr>
          <w:rFonts w:asciiTheme="majorHAnsi" w:hAnsiTheme="majorHAnsi"/>
          <w:bCs/>
          <w:color w:val="543663"/>
          <w:u w:val="single"/>
        </w:rPr>
        <w:t xml:space="preserve">Breakdown on how to do </w:t>
      </w:r>
      <w:proofErr w:type="spellStart"/>
      <w:r w:rsidRPr="001130DD">
        <w:rPr>
          <w:rFonts w:asciiTheme="majorHAnsi" w:hAnsiTheme="majorHAnsi"/>
          <w:bCs/>
          <w:color w:val="543663"/>
          <w:u w:val="single"/>
        </w:rPr>
        <w:t>Mula</w:t>
      </w:r>
      <w:proofErr w:type="spellEnd"/>
      <w:r w:rsidRPr="001130DD">
        <w:rPr>
          <w:rFonts w:asciiTheme="majorHAnsi" w:hAnsiTheme="majorHAnsi"/>
          <w:bCs/>
          <w:color w:val="543663"/>
          <w:u w:val="single"/>
        </w:rPr>
        <w:t xml:space="preserve"> </w:t>
      </w:r>
      <w:proofErr w:type="spellStart"/>
      <w:r w:rsidRPr="001130DD">
        <w:rPr>
          <w:rFonts w:asciiTheme="majorHAnsi" w:hAnsiTheme="majorHAnsi"/>
          <w:bCs/>
          <w:color w:val="543663"/>
          <w:u w:val="single"/>
        </w:rPr>
        <w:t>Bandha</w:t>
      </w:r>
      <w:proofErr w:type="spellEnd"/>
      <w:r w:rsidRPr="001130DD">
        <w:rPr>
          <w:rFonts w:asciiTheme="majorHAnsi" w:hAnsiTheme="majorHAnsi"/>
          <w:bCs/>
          <w:color w:val="543663"/>
        </w:rPr>
        <w:t xml:space="preserve"> from a blog by </w:t>
      </w:r>
      <w:proofErr w:type="spellStart"/>
      <w:r w:rsidRPr="001130DD">
        <w:rPr>
          <w:rFonts w:asciiTheme="majorHAnsi" w:hAnsiTheme="majorHAnsi"/>
          <w:bCs/>
          <w:color w:val="543663"/>
        </w:rPr>
        <w:t>Mariliyn</w:t>
      </w:r>
      <w:proofErr w:type="spellEnd"/>
      <w:r w:rsidRPr="001130DD">
        <w:rPr>
          <w:rFonts w:asciiTheme="majorHAnsi" w:hAnsiTheme="majorHAnsi"/>
          <w:bCs/>
          <w:color w:val="543663"/>
        </w:rPr>
        <w:t xml:space="preserve"> </w:t>
      </w:r>
      <w:proofErr w:type="spellStart"/>
      <w:r w:rsidRPr="001130DD">
        <w:rPr>
          <w:rFonts w:asciiTheme="majorHAnsi" w:hAnsiTheme="majorHAnsi"/>
          <w:bCs/>
          <w:color w:val="543663"/>
        </w:rPr>
        <w:t>Suttle</w:t>
      </w:r>
      <w:proofErr w:type="spellEnd"/>
      <w:r w:rsidRPr="001130DD">
        <w:rPr>
          <w:rFonts w:asciiTheme="majorHAnsi" w:hAnsiTheme="majorHAnsi"/>
          <w:bCs/>
          <w:color w:val="543663"/>
        </w:rPr>
        <w:t>:</w:t>
      </w:r>
    </w:p>
    <w:p w:rsidR="00190B07" w:rsidRPr="0084662F" w:rsidRDefault="00190B07" w:rsidP="00190B07">
      <w:pPr>
        <w:numPr>
          <w:ilvl w:val="0"/>
          <w:numId w:val="8"/>
        </w:numPr>
        <w:shd w:val="clear" w:color="auto" w:fill="FFFFFF"/>
        <w:spacing w:beforeLines="1" w:afterLines="1"/>
        <w:rPr>
          <w:rFonts w:asciiTheme="majorHAnsi" w:hAnsiTheme="majorHAnsi"/>
          <w:color w:val="543663"/>
          <w:szCs w:val="28"/>
        </w:rPr>
      </w:pPr>
      <w:r w:rsidRPr="0084662F">
        <w:rPr>
          <w:rFonts w:asciiTheme="majorHAnsi" w:hAnsiTheme="majorHAnsi"/>
          <w:color w:val="543663"/>
          <w:szCs w:val="28"/>
        </w:rPr>
        <w:t>Sit or stand comfortably away from distractions. (Set a timer for five minutes.)</w:t>
      </w:r>
    </w:p>
    <w:p w:rsidR="00190B07" w:rsidRPr="0084662F" w:rsidRDefault="00190B07" w:rsidP="00190B07">
      <w:pPr>
        <w:numPr>
          <w:ilvl w:val="0"/>
          <w:numId w:val="8"/>
        </w:numPr>
        <w:shd w:val="clear" w:color="auto" w:fill="FFFFFF"/>
        <w:spacing w:beforeLines="1" w:afterLines="1"/>
        <w:rPr>
          <w:rFonts w:asciiTheme="majorHAnsi" w:hAnsiTheme="majorHAnsi"/>
          <w:color w:val="543663"/>
          <w:szCs w:val="28"/>
        </w:rPr>
      </w:pPr>
      <w:r w:rsidRPr="0084662F">
        <w:rPr>
          <w:rFonts w:asciiTheme="majorHAnsi" w:hAnsiTheme="majorHAnsi"/>
          <w:color w:val="543663"/>
          <w:szCs w:val="28"/>
        </w:rPr>
        <w:t>Take one deep breath to the count of five. While breathing in, gently lift and hold your pelvic floor muscles up a little higher with each count (like rising one floor at a time on an imaginary elevator.)</w:t>
      </w:r>
    </w:p>
    <w:p w:rsidR="00190B07" w:rsidRPr="0084662F" w:rsidRDefault="00190B07" w:rsidP="00190B07">
      <w:pPr>
        <w:numPr>
          <w:ilvl w:val="1"/>
          <w:numId w:val="8"/>
        </w:numPr>
        <w:shd w:val="clear" w:color="auto" w:fill="FFFFFF"/>
        <w:spacing w:beforeLines="1" w:afterLines="1"/>
        <w:rPr>
          <w:rFonts w:asciiTheme="majorHAnsi" w:hAnsiTheme="majorHAnsi"/>
          <w:color w:val="543663"/>
          <w:szCs w:val="28"/>
        </w:rPr>
      </w:pPr>
      <w:r w:rsidRPr="0084662F">
        <w:rPr>
          <w:rFonts w:asciiTheme="majorHAnsi" w:hAnsiTheme="majorHAnsi"/>
          <w:color w:val="543663"/>
          <w:szCs w:val="28"/>
        </w:rPr>
        <w:t>Count 1: Start breathing in and lift the pelvic floor just a bit.</w:t>
      </w:r>
    </w:p>
    <w:p w:rsidR="00190B07" w:rsidRPr="0084662F" w:rsidRDefault="00190B07" w:rsidP="00190B07">
      <w:pPr>
        <w:numPr>
          <w:ilvl w:val="1"/>
          <w:numId w:val="8"/>
        </w:numPr>
        <w:shd w:val="clear" w:color="auto" w:fill="FFFFFF"/>
        <w:spacing w:beforeLines="1" w:afterLines="1"/>
        <w:rPr>
          <w:rFonts w:asciiTheme="majorHAnsi" w:hAnsiTheme="majorHAnsi"/>
          <w:color w:val="543663"/>
          <w:szCs w:val="28"/>
        </w:rPr>
      </w:pPr>
      <w:r w:rsidRPr="0084662F">
        <w:rPr>
          <w:rFonts w:asciiTheme="majorHAnsi" w:hAnsiTheme="majorHAnsi"/>
          <w:color w:val="543663"/>
          <w:szCs w:val="28"/>
        </w:rPr>
        <w:t>Count 2: Continue breathing in and lift the pelvic floor a bit higher.</w:t>
      </w:r>
    </w:p>
    <w:p w:rsidR="00190B07" w:rsidRPr="0084662F" w:rsidRDefault="00190B07" w:rsidP="00190B07">
      <w:pPr>
        <w:numPr>
          <w:ilvl w:val="1"/>
          <w:numId w:val="8"/>
        </w:numPr>
        <w:shd w:val="clear" w:color="auto" w:fill="FFFFFF"/>
        <w:spacing w:beforeLines="1" w:afterLines="1"/>
        <w:rPr>
          <w:rFonts w:asciiTheme="majorHAnsi" w:hAnsiTheme="majorHAnsi"/>
          <w:color w:val="543663"/>
          <w:szCs w:val="28"/>
        </w:rPr>
      </w:pPr>
      <w:r w:rsidRPr="0084662F">
        <w:rPr>
          <w:rFonts w:asciiTheme="majorHAnsi" w:hAnsiTheme="majorHAnsi"/>
          <w:color w:val="543663"/>
          <w:szCs w:val="28"/>
        </w:rPr>
        <w:t>Count 3: Continue breathing in and lift to the third floor of your imaginary elevator.</w:t>
      </w:r>
    </w:p>
    <w:p w:rsidR="00190B07" w:rsidRPr="0084662F" w:rsidRDefault="00190B07" w:rsidP="00190B07">
      <w:pPr>
        <w:numPr>
          <w:ilvl w:val="1"/>
          <w:numId w:val="8"/>
        </w:numPr>
        <w:shd w:val="clear" w:color="auto" w:fill="FFFFFF"/>
        <w:spacing w:beforeLines="1" w:afterLines="1"/>
        <w:rPr>
          <w:rFonts w:asciiTheme="majorHAnsi" w:hAnsiTheme="majorHAnsi"/>
          <w:color w:val="543663"/>
          <w:szCs w:val="28"/>
        </w:rPr>
      </w:pPr>
      <w:r w:rsidRPr="0084662F">
        <w:rPr>
          <w:rFonts w:asciiTheme="majorHAnsi" w:hAnsiTheme="majorHAnsi"/>
          <w:color w:val="543663"/>
          <w:szCs w:val="28"/>
        </w:rPr>
        <w:t>Count 4: Continue breathing in and lift the pelvic floor up another level.</w:t>
      </w:r>
    </w:p>
    <w:p w:rsidR="00190B07" w:rsidRPr="0084662F" w:rsidRDefault="00190B07" w:rsidP="00190B07">
      <w:pPr>
        <w:numPr>
          <w:ilvl w:val="1"/>
          <w:numId w:val="8"/>
        </w:numPr>
        <w:shd w:val="clear" w:color="auto" w:fill="FFFFFF"/>
        <w:spacing w:beforeLines="1" w:afterLines="1"/>
        <w:rPr>
          <w:rFonts w:asciiTheme="majorHAnsi" w:hAnsiTheme="majorHAnsi"/>
          <w:color w:val="543663"/>
          <w:szCs w:val="28"/>
        </w:rPr>
      </w:pPr>
      <w:r w:rsidRPr="0084662F">
        <w:rPr>
          <w:rFonts w:asciiTheme="majorHAnsi" w:hAnsiTheme="majorHAnsi"/>
          <w:color w:val="543663"/>
          <w:szCs w:val="28"/>
        </w:rPr>
        <w:t>Count 5: Complete your inhale deep into the lower lobes of your lungs while lifting the pelvic floor muscles to its highest position.</w:t>
      </w:r>
    </w:p>
    <w:p w:rsidR="00190B07" w:rsidRPr="0084662F" w:rsidRDefault="00190B07" w:rsidP="00190B07">
      <w:pPr>
        <w:numPr>
          <w:ilvl w:val="0"/>
          <w:numId w:val="8"/>
        </w:numPr>
        <w:shd w:val="clear" w:color="auto" w:fill="FFFFFF"/>
        <w:spacing w:beforeLines="1" w:afterLines="1"/>
        <w:rPr>
          <w:rFonts w:asciiTheme="majorHAnsi" w:hAnsiTheme="majorHAnsi"/>
          <w:color w:val="543663"/>
          <w:szCs w:val="28"/>
        </w:rPr>
      </w:pPr>
      <w:r w:rsidRPr="0084662F">
        <w:rPr>
          <w:rFonts w:asciiTheme="majorHAnsi" w:hAnsiTheme="majorHAnsi"/>
          <w:color w:val="543663"/>
          <w:szCs w:val="28"/>
        </w:rPr>
        <w:t>Breathe out to the count of five. With each count from one to five, release your pelvic floor just a bit (like going down a floor of an elevator with each count) until your pelvic floor is back at its regular position by the count of five at which time you will have completely exhaled.</w:t>
      </w:r>
    </w:p>
    <w:p w:rsidR="00190B07" w:rsidRPr="0084662F" w:rsidRDefault="00190B07" w:rsidP="00190B07">
      <w:pPr>
        <w:numPr>
          <w:ilvl w:val="0"/>
          <w:numId w:val="8"/>
        </w:numPr>
        <w:shd w:val="clear" w:color="auto" w:fill="FFFFFF"/>
        <w:spacing w:beforeLines="1" w:afterLines="1"/>
        <w:rPr>
          <w:rFonts w:asciiTheme="majorHAnsi" w:hAnsiTheme="majorHAnsi"/>
          <w:color w:val="543663"/>
          <w:szCs w:val="28"/>
        </w:rPr>
      </w:pPr>
      <w:r w:rsidRPr="0084662F">
        <w:rPr>
          <w:rFonts w:asciiTheme="majorHAnsi" w:hAnsiTheme="majorHAnsi"/>
          <w:color w:val="543663"/>
          <w:szCs w:val="28"/>
        </w:rPr>
        <w:t>Repeat for five minutes twice a day. (It only takes five minutes. Longer isn't better. However frequency and consistency does matter.)</w:t>
      </w:r>
    </w:p>
    <w:p w:rsidR="00190B07" w:rsidRPr="0084662F" w:rsidRDefault="00190B07" w:rsidP="00190B07">
      <w:pPr>
        <w:rPr>
          <w:rFonts w:asciiTheme="majorHAnsi" w:hAnsiTheme="majorHAnsi"/>
          <w:szCs w:val="20"/>
        </w:rPr>
      </w:pPr>
    </w:p>
    <w:p w:rsidR="007E10E6" w:rsidRPr="0084662F" w:rsidRDefault="007E10E6" w:rsidP="007E10E6">
      <w:pPr>
        <w:rPr>
          <w:rFonts w:asciiTheme="majorHAnsi" w:hAnsiTheme="majorHAnsi"/>
          <w:b/>
        </w:rPr>
      </w:pPr>
      <w:r w:rsidRPr="0084662F">
        <w:rPr>
          <w:rFonts w:asciiTheme="majorHAnsi" w:hAnsiTheme="majorHAnsi"/>
          <w:b/>
        </w:rPr>
        <w:t xml:space="preserve">Wheel of Awareness </w:t>
      </w:r>
    </w:p>
    <w:p w:rsidR="007E10E6" w:rsidRPr="0084662F" w:rsidRDefault="006C756A" w:rsidP="007E10E6">
      <w:pPr>
        <w:rPr>
          <w:rFonts w:asciiTheme="majorHAnsi" w:hAnsiTheme="majorHAnsi"/>
        </w:rPr>
      </w:pPr>
      <w:r w:rsidRPr="0084662F">
        <w:rPr>
          <w:rFonts w:asciiTheme="majorHAnsi" w:hAnsiTheme="majorHAnsi"/>
        </w:rPr>
        <w:t xml:space="preserve">Reference </w:t>
      </w:r>
      <w:r w:rsidR="00D90BDC" w:rsidRPr="0084662F">
        <w:rPr>
          <w:rFonts w:asciiTheme="majorHAnsi" w:hAnsiTheme="majorHAnsi"/>
        </w:rPr>
        <w:t xml:space="preserve">- </w:t>
      </w:r>
      <w:r w:rsidRPr="0084662F">
        <w:rPr>
          <w:rFonts w:asciiTheme="majorHAnsi" w:hAnsiTheme="majorHAnsi"/>
        </w:rPr>
        <w:t xml:space="preserve">Aware: The Science and Practice of Presence by </w:t>
      </w:r>
      <w:r w:rsidR="007E10E6" w:rsidRPr="0084662F">
        <w:rPr>
          <w:rFonts w:asciiTheme="majorHAnsi" w:hAnsiTheme="majorHAnsi"/>
        </w:rPr>
        <w:t>Dan Siegel</w:t>
      </w:r>
    </w:p>
    <w:p w:rsidR="007E10E6" w:rsidRPr="0084662F" w:rsidRDefault="007E10E6" w:rsidP="007E10E6">
      <w:pPr>
        <w:rPr>
          <w:rFonts w:asciiTheme="majorHAnsi" w:hAnsiTheme="majorHAnsi"/>
        </w:rPr>
      </w:pPr>
    </w:p>
    <w:p w:rsidR="00313A37" w:rsidRPr="0084662F" w:rsidRDefault="007E10E6" w:rsidP="007E10E6">
      <w:pPr>
        <w:rPr>
          <w:rFonts w:asciiTheme="majorHAnsi" w:hAnsiTheme="majorHAnsi"/>
        </w:rPr>
      </w:pPr>
      <w:r w:rsidRPr="0084662F">
        <w:rPr>
          <w:rFonts w:asciiTheme="majorHAnsi" w:hAnsiTheme="majorHAnsi"/>
        </w:rPr>
        <w:t xml:space="preserve">The wheel is a visual and experiential metaphor for </w:t>
      </w:r>
      <w:r w:rsidR="001B4AEA" w:rsidRPr="0084662F">
        <w:rPr>
          <w:rFonts w:asciiTheme="majorHAnsi" w:hAnsiTheme="majorHAnsi"/>
        </w:rPr>
        <w:t>perceiving</w:t>
      </w:r>
      <w:r w:rsidR="00313A37" w:rsidRPr="0084662F">
        <w:rPr>
          <w:rFonts w:asciiTheme="majorHAnsi" w:hAnsiTheme="majorHAnsi"/>
        </w:rPr>
        <w:t xml:space="preserve">, experiencing, </w:t>
      </w:r>
      <w:r w:rsidR="00D90BDC" w:rsidRPr="0084662F">
        <w:rPr>
          <w:rFonts w:asciiTheme="majorHAnsi" w:hAnsiTheme="majorHAnsi"/>
        </w:rPr>
        <w:t>and staying</w:t>
      </w:r>
      <w:r w:rsidRPr="0084662F">
        <w:rPr>
          <w:rFonts w:asciiTheme="majorHAnsi" w:hAnsiTheme="majorHAnsi"/>
        </w:rPr>
        <w:t xml:space="preserve"> within the open, receptive hub of the wheel</w:t>
      </w:r>
      <w:r w:rsidR="00313A37" w:rsidRPr="0084662F">
        <w:rPr>
          <w:rFonts w:asciiTheme="majorHAnsi" w:hAnsiTheme="majorHAnsi"/>
        </w:rPr>
        <w:t xml:space="preserve"> by presenting a visual of the aspects of attention and consciousness. The ‘wheel’ provides us with a map of how we can sense </w:t>
      </w:r>
      <w:r w:rsidRPr="0084662F">
        <w:rPr>
          <w:rFonts w:asciiTheme="majorHAnsi" w:hAnsiTheme="majorHAnsi"/>
        </w:rPr>
        <w:t>any mental activities arising from the rim without being swept away by them.  The open awareness of the hub</w:t>
      </w:r>
      <w:r w:rsidR="00313A37" w:rsidRPr="0084662F">
        <w:rPr>
          <w:rFonts w:asciiTheme="majorHAnsi" w:hAnsiTheme="majorHAnsi"/>
        </w:rPr>
        <w:t xml:space="preserve"> </w:t>
      </w:r>
      <w:r w:rsidRPr="0084662F">
        <w:rPr>
          <w:rFonts w:asciiTheme="majorHAnsi" w:hAnsiTheme="majorHAnsi"/>
        </w:rPr>
        <w:t>extend</w:t>
      </w:r>
      <w:r w:rsidR="00313A37" w:rsidRPr="0084662F">
        <w:rPr>
          <w:rFonts w:asciiTheme="majorHAnsi" w:hAnsiTheme="majorHAnsi"/>
        </w:rPr>
        <w:t>s to ‘rim’</w:t>
      </w:r>
      <w:r w:rsidRPr="0084662F">
        <w:rPr>
          <w:rFonts w:asciiTheme="majorHAnsi" w:hAnsiTheme="majorHAnsi"/>
        </w:rPr>
        <w:t xml:space="preserve"> aspects of our everyday life</w:t>
      </w:r>
      <w:r w:rsidR="00313A37" w:rsidRPr="0084662F">
        <w:rPr>
          <w:rFonts w:asciiTheme="majorHAnsi" w:hAnsiTheme="majorHAnsi"/>
        </w:rPr>
        <w:t>.</w:t>
      </w:r>
      <w:r w:rsidRPr="0084662F">
        <w:rPr>
          <w:rFonts w:asciiTheme="majorHAnsi" w:hAnsiTheme="majorHAnsi"/>
        </w:rPr>
        <w:t xml:space="preserve"> </w:t>
      </w:r>
    </w:p>
    <w:p w:rsidR="007E10E6" w:rsidRPr="0084662F" w:rsidRDefault="007E10E6" w:rsidP="007E10E6">
      <w:pPr>
        <w:rPr>
          <w:rFonts w:asciiTheme="majorHAnsi" w:hAnsiTheme="majorHAnsi"/>
        </w:rPr>
      </w:pPr>
      <w:r w:rsidRPr="0084662F">
        <w:rPr>
          <w:rFonts w:asciiTheme="majorHAnsi" w:hAnsiTheme="majorHAnsi"/>
        </w:rPr>
        <w:t>HUB</w:t>
      </w:r>
    </w:p>
    <w:p w:rsidR="007E10E6" w:rsidRPr="0084662F" w:rsidRDefault="007E10E6" w:rsidP="007E10E6">
      <w:pPr>
        <w:rPr>
          <w:rFonts w:asciiTheme="majorHAnsi" w:hAnsiTheme="majorHAnsi"/>
        </w:rPr>
      </w:pPr>
      <w:r w:rsidRPr="0084662F">
        <w:rPr>
          <w:rFonts w:asciiTheme="majorHAnsi" w:hAnsiTheme="majorHAnsi"/>
        </w:rPr>
        <w:t xml:space="preserve">Represents the depth of our mind with descriptors such as: spacious, </w:t>
      </w:r>
      <w:r w:rsidR="00941322" w:rsidRPr="0084662F">
        <w:rPr>
          <w:rFonts w:asciiTheme="majorHAnsi" w:hAnsiTheme="majorHAnsi"/>
        </w:rPr>
        <w:t xml:space="preserve">openness, </w:t>
      </w:r>
      <w:r w:rsidRPr="0084662F">
        <w:rPr>
          <w:rFonts w:asciiTheme="majorHAnsi" w:hAnsiTheme="majorHAnsi"/>
        </w:rPr>
        <w:t xml:space="preserve">luminous, </w:t>
      </w:r>
      <w:r w:rsidR="00941322" w:rsidRPr="0084662F">
        <w:rPr>
          <w:rFonts w:asciiTheme="majorHAnsi" w:hAnsiTheme="majorHAnsi"/>
        </w:rPr>
        <w:t xml:space="preserve">curiosity, </w:t>
      </w:r>
      <w:r w:rsidRPr="0084662F">
        <w:rPr>
          <w:rFonts w:asciiTheme="majorHAnsi" w:hAnsiTheme="majorHAnsi"/>
        </w:rPr>
        <w:t xml:space="preserve">tranquility, safety, energy, presence, subjective state of being, connected, empathic, receptive, engaged, harmonious, </w:t>
      </w:r>
      <w:proofErr w:type="spellStart"/>
      <w:r w:rsidR="00941322" w:rsidRPr="0084662F">
        <w:rPr>
          <w:rFonts w:asciiTheme="majorHAnsi" w:hAnsiTheme="majorHAnsi"/>
        </w:rPr>
        <w:t>noetic</w:t>
      </w:r>
      <w:proofErr w:type="spellEnd"/>
      <w:r w:rsidR="00941322" w:rsidRPr="0084662F">
        <w:rPr>
          <w:rFonts w:asciiTheme="majorHAnsi" w:hAnsiTheme="majorHAnsi"/>
        </w:rPr>
        <w:t xml:space="preserve">, </w:t>
      </w:r>
      <w:r w:rsidRPr="0084662F">
        <w:rPr>
          <w:rFonts w:asciiTheme="majorHAnsi" w:hAnsiTheme="majorHAnsi"/>
        </w:rPr>
        <w:t xml:space="preserve">and emergent. From the hub we can enter a compassionate state of connection with </w:t>
      </w:r>
      <w:r w:rsidR="00A1114E" w:rsidRPr="0084662F">
        <w:rPr>
          <w:rFonts w:asciiTheme="majorHAnsi" w:hAnsiTheme="majorHAnsi"/>
        </w:rPr>
        <w:t>others and ourselves</w:t>
      </w:r>
      <w:r w:rsidRPr="0084662F">
        <w:rPr>
          <w:rFonts w:asciiTheme="majorHAnsi" w:hAnsiTheme="majorHAnsi"/>
        </w:rPr>
        <w:t xml:space="preserve">. </w:t>
      </w:r>
    </w:p>
    <w:p w:rsidR="007E10E6" w:rsidRPr="0084662F" w:rsidRDefault="007E10E6" w:rsidP="007E10E6">
      <w:pPr>
        <w:rPr>
          <w:rFonts w:asciiTheme="majorHAnsi" w:hAnsiTheme="majorHAnsi"/>
        </w:rPr>
      </w:pPr>
    </w:p>
    <w:p w:rsidR="007E10E6" w:rsidRPr="0084662F" w:rsidRDefault="007E10E6" w:rsidP="007E10E6">
      <w:pPr>
        <w:rPr>
          <w:rFonts w:asciiTheme="majorHAnsi" w:hAnsiTheme="majorHAnsi"/>
        </w:rPr>
      </w:pPr>
      <w:r w:rsidRPr="0084662F">
        <w:rPr>
          <w:rFonts w:asciiTheme="majorHAnsi" w:hAnsiTheme="majorHAnsi"/>
        </w:rPr>
        <w:t>RIM</w:t>
      </w:r>
    </w:p>
    <w:p w:rsidR="007E10E6" w:rsidRPr="0084662F" w:rsidRDefault="007E10E6" w:rsidP="007E10E6">
      <w:pPr>
        <w:rPr>
          <w:rFonts w:asciiTheme="majorHAnsi" w:hAnsiTheme="majorHAnsi"/>
        </w:rPr>
      </w:pPr>
      <w:r w:rsidRPr="0084662F">
        <w:rPr>
          <w:rFonts w:asciiTheme="majorHAnsi" w:hAnsiTheme="majorHAnsi"/>
        </w:rPr>
        <w:t>Rim has 4 sectors:</w:t>
      </w:r>
    </w:p>
    <w:p w:rsidR="007E10E6" w:rsidRPr="0084662F" w:rsidRDefault="007E10E6" w:rsidP="007E10E6">
      <w:pPr>
        <w:pStyle w:val="ListParagraph"/>
        <w:numPr>
          <w:ilvl w:val="0"/>
          <w:numId w:val="4"/>
        </w:numPr>
        <w:rPr>
          <w:rFonts w:asciiTheme="majorHAnsi" w:hAnsiTheme="majorHAnsi"/>
        </w:rPr>
      </w:pPr>
      <w:r w:rsidRPr="0084662F">
        <w:rPr>
          <w:rFonts w:asciiTheme="majorHAnsi" w:hAnsiTheme="majorHAnsi"/>
        </w:rPr>
        <w:t>5 senses: touch taste, smell, hearing, sight – outside world</w:t>
      </w:r>
    </w:p>
    <w:p w:rsidR="007E10E6" w:rsidRPr="0084662F" w:rsidRDefault="007E10E6" w:rsidP="007E10E6">
      <w:pPr>
        <w:pStyle w:val="ListParagraph"/>
        <w:numPr>
          <w:ilvl w:val="0"/>
          <w:numId w:val="4"/>
        </w:numPr>
        <w:rPr>
          <w:rFonts w:asciiTheme="majorHAnsi" w:hAnsiTheme="majorHAnsi"/>
        </w:rPr>
      </w:pPr>
      <w:r w:rsidRPr="0084662F">
        <w:rPr>
          <w:rFonts w:asciiTheme="majorHAnsi" w:hAnsiTheme="majorHAnsi"/>
        </w:rPr>
        <w:t xml:space="preserve"> </w:t>
      </w:r>
      <w:r w:rsidR="00A1114E" w:rsidRPr="0084662F">
        <w:rPr>
          <w:rFonts w:asciiTheme="majorHAnsi" w:hAnsiTheme="majorHAnsi"/>
        </w:rPr>
        <w:t>Interior</w:t>
      </w:r>
      <w:r w:rsidR="001C60D3" w:rsidRPr="0084662F">
        <w:rPr>
          <w:rFonts w:asciiTheme="majorHAnsi" w:hAnsiTheme="majorHAnsi"/>
        </w:rPr>
        <w:t xml:space="preserve"> of the </w:t>
      </w:r>
      <w:r w:rsidRPr="0084662F">
        <w:rPr>
          <w:rFonts w:asciiTheme="majorHAnsi" w:hAnsiTheme="majorHAnsi"/>
        </w:rPr>
        <w:t>body</w:t>
      </w:r>
      <w:r w:rsidR="00941322" w:rsidRPr="0084662F">
        <w:rPr>
          <w:rFonts w:asciiTheme="majorHAnsi" w:hAnsiTheme="majorHAnsi"/>
        </w:rPr>
        <w:t>:</w:t>
      </w:r>
      <w:r w:rsidR="00941322" w:rsidRPr="0084662F">
        <w:rPr>
          <w:rFonts w:asciiTheme="majorHAnsi" w:hAnsiTheme="majorHAnsi"/>
          <w:b/>
        </w:rPr>
        <w:t xml:space="preserve"> </w:t>
      </w:r>
      <w:r w:rsidRPr="0084662F">
        <w:rPr>
          <w:rFonts w:asciiTheme="majorHAnsi" w:hAnsiTheme="majorHAnsi"/>
        </w:rPr>
        <w:t>sensations in our limbs, facial muscles</w:t>
      </w:r>
      <w:r w:rsidR="001C60D3" w:rsidRPr="0084662F">
        <w:rPr>
          <w:rFonts w:asciiTheme="majorHAnsi" w:hAnsiTheme="majorHAnsi"/>
        </w:rPr>
        <w:t xml:space="preserve">, organs, </w:t>
      </w:r>
      <w:r w:rsidRPr="0084662F">
        <w:rPr>
          <w:rFonts w:asciiTheme="majorHAnsi" w:hAnsiTheme="majorHAnsi"/>
        </w:rPr>
        <w:t>o lungs, heart, intestines</w:t>
      </w:r>
    </w:p>
    <w:p w:rsidR="007E10E6" w:rsidRPr="0084662F" w:rsidRDefault="00313A37" w:rsidP="007E10E6">
      <w:pPr>
        <w:pStyle w:val="ListParagraph"/>
        <w:numPr>
          <w:ilvl w:val="0"/>
          <w:numId w:val="4"/>
        </w:numPr>
        <w:rPr>
          <w:rFonts w:asciiTheme="majorHAnsi" w:hAnsiTheme="majorHAnsi"/>
        </w:rPr>
      </w:pPr>
      <w:r w:rsidRPr="0084662F">
        <w:rPr>
          <w:rFonts w:asciiTheme="majorHAnsi" w:hAnsiTheme="majorHAnsi"/>
        </w:rPr>
        <w:t>M</w:t>
      </w:r>
      <w:r w:rsidR="00A1114E" w:rsidRPr="0084662F">
        <w:rPr>
          <w:rFonts w:asciiTheme="majorHAnsi" w:hAnsiTheme="majorHAnsi"/>
        </w:rPr>
        <w:t>ental</w:t>
      </w:r>
      <w:r w:rsidR="007E10E6" w:rsidRPr="0084662F">
        <w:rPr>
          <w:rFonts w:asciiTheme="majorHAnsi" w:hAnsiTheme="majorHAnsi"/>
        </w:rPr>
        <w:t xml:space="preserve"> activiti</w:t>
      </w:r>
      <w:r w:rsidR="001C60D3" w:rsidRPr="0084662F">
        <w:rPr>
          <w:rFonts w:asciiTheme="majorHAnsi" w:hAnsiTheme="majorHAnsi"/>
        </w:rPr>
        <w:t>es:</w:t>
      </w:r>
      <w:r w:rsidR="001C60D3" w:rsidRPr="0084662F">
        <w:rPr>
          <w:rFonts w:asciiTheme="majorHAnsi" w:hAnsiTheme="majorHAnsi"/>
          <w:b/>
        </w:rPr>
        <w:t xml:space="preserve"> </w:t>
      </w:r>
      <w:r w:rsidR="007E10E6" w:rsidRPr="0084662F">
        <w:rPr>
          <w:rFonts w:asciiTheme="majorHAnsi" w:hAnsiTheme="majorHAnsi"/>
        </w:rPr>
        <w:t xml:space="preserve">thoughts, feelings, memories, perceptions, hopes, dreams – aspects of our mind </w:t>
      </w:r>
    </w:p>
    <w:p w:rsidR="007E10E6" w:rsidRPr="0084662F" w:rsidRDefault="00313A37" w:rsidP="007E10E6">
      <w:pPr>
        <w:pStyle w:val="ListParagraph"/>
        <w:numPr>
          <w:ilvl w:val="0"/>
          <w:numId w:val="4"/>
        </w:numPr>
        <w:rPr>
          <w:rFonts w:asciiTheme="majorHAnsi" w:hAnsiTheme="majorHAnsi"/>
        </w:rPr>
      </w:pPr>
      <w:r w:rsidRPr="0084662F">
        <w:rPr>
          <w:rFonts w:asciiTheme="majorHAnsi" w:hAnsiTheme="majorHAnsi"/>
        </w:rPr>
        <w:t>R</w:t>
      </w:r>
      <w:r w:rsidR="00A1114E" w:rsidRPr="0084662F">
        <w:rPr>
          <w:rFonts w:asciiTheme="majorHAnsi" w:hAnsiTheme="majorHAnsi"/>
        </w:rPr>
        <w:t>elationships</w:t>
      </w:r>
      <w:r w:rsidR="001C60D3" w:rsidRPr="0084662F">
        <w:rPr>
          <w:rFonts w:asciiTheme="majorHAnsi" w:hAnsiTheme="majorHAnsi"/>
        </w:rPr>
        <w:t xml:space="preserve">: </w:t>
      </w:r>
      <w:r w:rsidR="007E10E6" w:rsidRPr="0084662F">
        <w:rPr>
          <w:rFonts w:asciiTheme="majorHAnsi" w:hAnsiTheme="majorHAnsi"/>
        </w:rPr>
        <w:t>with others</w:t>
      </w:r>
      <w:r w:rsidR="001C60D3" w:rsidRPr="0084662F">
        <w:rPr>
          <w:rFonts w:asciiTheme="majorHAnsi" w:hAnsiTheme="majorHAnsi"/>
        </w:rPr>
        <w:t xml:space="preserve"> and </w:t>
      </w:r>
      <w:r w:rsidR="007E10E6" w:rsidRPr="0084662F">
        <w:rPr>
          <w:rFonts w:asciiTheme="majorHAnsi" w:hAnsiTheme="majorHAnsi"/>
        </w:rPr>
        <w:t>the larger world</w:t>
      </w:r>
    </w:p>
    <w:p w:rsidR="007E10E6" w:rsidRPr="0084662F" w:rsidRDefault="007E10E6" w:rsidP="007E10E6">
      <w:pPr>
        <w:rPr>
          <w:rFonts w:asciiTheme="majorHAnsi" w:hAnsiTheme="majorHAnsi"/>
        </w:rPr>
      </w:pPr>
    </w:p>
    <w:p w:rsidR="007E10E6" w:rsidRPr="0084662F" w:rsidRDefault="001C60D3" w:rsidP="007E10E6">
      <w:pPr>
        <w:rPr>
          <w:rFonts w:asciiTheme="majorHAnsi" w:hAnsiTheme="majorHAnsi"/>
        </w:rPr>
      </w:pPr>
      <w:r w:rsidRPr="0084662F">
        <w:rPr>
          <w:rFonts w:asciiTheme="majorHAnsi" w:hAnsiTheme="majorHAnsi"/>
        </w:rPr>
        <w:t>SPOKE</w:t>
      </w:r>
    </w:p>
    <w:p w:rsidR="007E10E6" w:rsidRPr="0084662F" w:rsidRDefault="001C60D3" w:rsidP="007E10E6">
      <w:pPr>
        <w:rPr>
          <w:rFonts w:asciiTheme="majorHAnsi" w:hAnsiTheme="majorHAnsi"/>
        </w:rPr>
      </w:pPr>
      <w:r w:rsidRPr="0084662F">
        <w:rPr>
          <w:rFonts w:asciiTheme="majorHAnsi" w:hAnsiTheme="majorHAnsi"/>
        </w:rPr>
        <w:t>Spoke</w:t>
      </w:r>
      <w:r w:rsidR="007E10E6" w:rsidRPr="0084662F">
        <w:rPr>
          <w:rFonts w:asciiTheme="majorHAnsi" w:hAnsiTheme="majorHAnsi"/>
        </w:rPr>
        <w:t>: represent</w:t>
      </w:r>
      <w:r w:rsidRPr="0084662F">
        <w:rPr>
          <w:rFonts w:asciiTheme="majorHAnsi" w:hAnsiTheme="majorHAnsi"/>
        </w:rPr>
        <w:t>s</w:t>
      </w:r>
      <w:r w:rsidR="007E10E6" w:rsidRPr="0084662F">
        <w:rPr>
          <w:rFonts w:asciiTheme="majorHAnsi" w:hAnsiTheme="majorHAnsi"/>
        </w:rPr>
        <w:t xml:space="preserve"> where </w:t>
      </w:r>
      <w:r w:rsidRPr="0084662F">
        <w:rPr>
          <w:rFonts w:asciiTheme="majorHAnsi" w:hAnsiTheme="majorHAnsi"/>
        </w:rPr>
        <w:t xml:space="preserve">and how </w:t>
      </w:r>
      <w:r w:rsidR="00313A37" w:rsidRPr="0084662F">
        <w:rPr>
          <w:rFonts w:asciiTheme="majorHAnsi" w:hAnsiTheme="majorHAnsi"/>
        </w:rPr>
        <w:t xml:space="preserve">we </w:t>
      </w:r>
      <w:r w:rsidRPr="0084662F">
        <w:rPr>
          <w:rFonts w:asciiTheme="majorHAnsi" w:hAnsiTheme="majorHAnsi"/>
        </w:rPr>
        <w:t>direct</w:t>
      </w:r>
      <w:r w:rsidR="00313A37" w:rsidRPr="0084662F">
        <w:rPr>
          <w:rFonts w:asciiTheme="majorHAnsi" w:hAnsiTheme="majorHAnsi"/>
        </w:rPr>
        <w:t>, attune to,</w:t>
      </w:r>
      <w:r w:rsidRPr="0084662F">
        <w:rPr>
          <w:rFonts w:asciiTheme="majorHAnsi" w:hAnsiTheme="majorHAnsi"/>
        </w:rPr>
        <w:t xml:space="preserve"> or notice </w:t>
      </w:r>
      <w:r w:rsidR="007E10E6" w:rsidRPr="0084662F">
        <w:rPr>
          <w:rFonts w:asciiTheme="majorHAnsi" w:hAnsiTheme="majorHAnsi"/>
        </w:rPr>
        <w:t>our attention</w:t>
      </w:r>
      <w:r w:rsidRPr="0084662F">
        <w:rPr>
          <w:rFonts w:asciiTheme="majorHAnsi" w:hAnsiTheme="majorHAnsi"/>
        </w:rPr>
        <w:t xml:space="preserve"> and to which </w:t>
      </w:r>
      <w:r w:rsidR="007E10E6" w:rsidRPr="0084662F">
        <w:rPr>
          <w:rFonts w:asciiTheme="majorHAnsi" w:hAnsiTheme="majorHAnsi"/>
        </w:rPr>
        <w:t xml:space="preserve">point on the rim </w:t>
      </w:r>
    </w:p>
    <w:p w:rsidR="007E10E6" w:rsidRPr="0084662F" w:rsidRDefault="007E10E6" w:rsidP="007E10E6">
      <w:pPr>
        <w:rPr>
          <w:rFonts w:asciiTheme="majorHAnsi" w:hAnsiTheme="majorHAnsi"/>
        </w:rPr>
      </w:pPr>
    </w:p>
    <w:p w:rsidR="007E10E6" w:rsidRPr="0084662F" w:rsidRDefault="007E10E6" w:rsidP="007E10E6">
      <w:pPr>
        <w:rPr>
          <w:rFonts w:asciiTheme="majorHAnsi" w:hAnsiTheme="majorHAnsi"/>
          <w:u w:val="single"/>
        </w:rPr>
      </w:pPr>
      <w:r w:rsidRPr="0084662F">
        <w:rPr>
          <w:rFonts w:asciiTheme="majorHAnsi" w:hAnsiTheme="majorHAnsi"/>
          <w:u w:val="single"/>
        </w:rPr>
        <w:t>Basic steps for Wheel of Awareness Exercise:</w:t>
      </w:r>
    </w:p>
    <w:p w:rsidR="007E10E6" w:rsidRPr="0084662F" w:rsidRDefault="00A1114E" w:rsidP="007E10E6">
      <w:pPr>
        <w:pStyle w:val="ListParagraph"/>
        <w:numPr>
          <w:ilvl w:val="0"/>
          <w:numId w:val="5"/>
        </w:numPr>
        <w:rPr>
          <w:rFonts w:asciiTheme="majorHAnsi" w:hAnsiTheme="majorHAnsi"/>
        </w:rPr>
      </w:pPr>
      <w:r w:rsidRPr="0084662F">
        <w:rPr>
          <w:rFonts w:asciiTheme="majorHAnsi" w:hAnsiTheme="majorHAnsi"/>
        </w:rPr>
        <w:t>Let</w:t>
      </w:r>
      <w:r w:rsidR="007E10E6" w:rsidRPr="0084662F">
        <w:rPr>
          <w:rFonts w:asciiTheme="majorHAnsi" w:hAnsiTheme="majorHAnsi"/>
        </w:rPr>
        <w:t xml:space="preserve"> </w:t>
      </w:r>
      <w:r w:rsidR="001C60D3" w:rsidRPr="0084662F">
        <w:rPr>
          <w:rFonts w:asciiTheme="majorHAnsi" w:hAnsiTheme="majorHAnsi"/>
        </w:rPr>
        <w:t xml:space="preserve">the </w:t>
      </w:r>
      <w:r w:rsidR="007E10E6" w:rsidRPr="0084662F">
        <w:rPr>
          <w:rFonts w:asciiTheme="majorHAnsi" w:hAnsiTheme="majorHAnsi"/>
        </w:rPr>
        <w:t xml:space="preserve">body settle into its natural state, invite sounds of the room to fill </w:t>
      </w:r>
      <w:r w:rsidR="001C60D3" w:rsidRPr="0084662F">
        <w:rPr>
          <w:rFonts w:asciiTheme="majorHAnsi" w:hAnsiTheme="majorHAnsi"/>
        </w:rPr>
        <w:t xml:space="preserve">our </w:t>
      </w:r>
      <w:r w:rsidR="007E10E6" w:rsidRPr="0084662F">
        <w:rPr>
          <w:rFonts w:asciiTheme="majorHAnsi" w:hAnsiTheme="majorHAnsi"/>
        </w:rPr>
        <w:t xml:space="preserve">awareness, sense </w:t>
      </w:r>
      <w:r w:rsidR="001C60D3" w:rsidRPr="0084662F">
        <w:rPr>
          <w:rFonts w:asciiTheme="majorHAnsi" w:hAnsiTheme="majorHAnsi"/>
        </w:rPr>
        <w:t xml:space="preserve">from the whole </w:t>
      </w:r>
      <w:r w:rsidR="007E10E6" w:rsidRPr="0084662F">
        <w:rPr>
          <w:rFonts w:asciiTheme="majorHAnsi" w:hAnsiTheme="majorHAnsi"/>
        </w:rPr>
        <w:t xml:space="preserve">body </w:t>
      </w:r>
    </w:p>
    <w:p w:rsidR="007E10E6" w:rsidRPr="0084662F" w:rsidRDefault="00A1114E" w:rsidP="007E10E6">
      <w:pPr>
        <w:pStyle w:val="ListParagraph"/>
        <w:numPr>
          <w:ilvl w:val="0"/>
          <w:numId w:val="5"/>
        </w:numPr>
        <w:rPr>
          <w:rFonts w:asciiTheme="majorHAnsi" w:hAnsiTheme="majorHAnsi"/>
        </w:rPr>
      </w:pPr>
      <w:r w:rsidRPr="0084662F">
        <w:rPr>
          <w:rFonts w:asciiTheme="majorHAnsi" w:hAnsiTheme="majorHAnsi"/>
        </w:rPr>
        <w:t>Let</w:t>
      </w:r>
      <w:r w:rsidR="007E10E6" w:rsidRPr="0084662F">
        <w:rPr>
          <w:rFonts w:asciiTheme="majorHAnsi" w:hAnsiTheme="majorHAnsi"/>
        </w:rPr>
        <w:t xml:space="preserve"> the breath find its natural rhythm, let awareness ride the wave of the breaths in and out </w:t>
      </w:r>
    </w:p>
    <w:p w:rsidR="007E10E6" w:rsidRPr="0084662F" w:rsidRDefault="00A1114E" w:rsidP="007E10E6">
      <w:pPr>
        <w:pStyle w:val="ListParagraph"/>
        <w:numPr>
          <w:ilvl w:val="0"/>
          <w:numId w:val="5"/>
        </w:numPr>
        <w:rPr>
          <w:rFonts w:asciiTheme="majorHAnsi" w:hAnsiTheme="majorHAnsi"/>
        </w:rPr>
      </w:pPr>
      <w:r w:rsidRPr="0084662F">
        <w:rPr>
          <w:rFonts w:asciiTheme="majorHAnsi" w:hAnsiTheme="majorHAnsi"/>
        </w:rPr>
        <w:t>Track</w:t>
      </w:r>
      <w:r w:rsidR="007E10E6" w:rsidRPr="0084662F">
        <w:rPr>
          <w:rFonts w:asciiTheme="majorHAnsi" w:hAnsiTheme="majorHAnsi"/>
        </w:rPr>
        <w:t xml:space="preserve"> each sector of the rim and its activities and link to the spacious awareness in the hub, go from sensation to observation </w:t>
      </w:r>
      <w:r w:rsidR="001C60D3" w:rsidRPr="0084662F">
        <w:rPr>
          <w:rFonts w:asciiTheme="majorHAnsi" w:hAnsiTheme="majorHAnsi"/>
        </w:rPr>
        <w:t xml:space="preserve">and from </w:t>
      </w:r>
      <w:r w:rsidRPr="0084662F">
        <w:rPr>
          <w:rFonts w:asciiTheme="majorHAnsi" w:hAnsiTheme="majorHAnsi"/>
        </w:rPr>
        <w:t>differentiation</w:t>
      </w:r>
      <w:r w:rsidR="001C60D3" w:rsidRPr="0084662F">
        <w:rPr>
          <w:rFonts w:asciiTheme="majorHAnsi" w:hAnsiTheme="majorHAnsi"/>
        </w:rPr>
        <w:t xml:space="preserve"> to integration</w:t>
      </w:r>
    </w:p>
    <w:p w:rsidR="001C60D3" w:rsidRPr="0084662F" w:rsidRDefault="00A1114E" w:rsidP="007E10E6">
      <w:pPr>
        <w:pStyle w:val="ListParagraph"/>
        <w:numPr>
          <w:ilvl w:val="0"/>
          <w:numId w:val="5"/>
        </w:numPr>
        <w:rPr>
          <w:rFonts w:asciiTheme="majorHAnsi" w:hAnsiTheme="majorHAnsi"/>
        </w:rPr>
      </w:pPr>
      <w:r w:rsidRPr="0084662F">
        <w:rPr>
          <w:rFonts w:asciiTheme="majorHAnsi" w:hAnsiTheme="majorHAnsi"/>
        </w:rPr>
        <w:t>Let</w:t>
      </w:r>
      <w:r w:rsidR="007E10E6" w:rsidRPr="0084662F">
        <w:rPr>
          <w:rFonts w:asciiTheme="majorHAnsi" w:hAnsiTheme="majorHAnsi"/>
        </w:rPr>
        <w:t xml:space="preserve"> awareness focus on the awareness of the hub with its sense of wide open possibility</w:t>
      </w:r>
    </w:p>
    <w:p w:rsidR="001C60D3" w:rsidRPr="0084662F" w:rsidRDefault="00A1114E" w:rsidP="007E10E6">
      <w:pPr>
        <w:pStyle w:val="ListParagraph"/>
        <w:numPr>
          <w:ilvl w:val="0"/>
          <w:numId w:val="5"/>
        </w:numPr>
        <w:rPr>
          <w:rFonts w:asciiTheme="majorHAnsi" w:hAnsiTheme="majorHAnsi"/>
        </w:rPr>
      </w:pPr>
      <w:r w:rsidRPr="0084662F">
        <w:rPr>
          <w:rFonts w:asciiTheme="majorHAnsi" w:hAnsiTheme="majorHAnsi"/>
        </w:rPr>
        <w:t>Notice</w:t>
      </w:r>
      <w:r w:rsidR="007E10E6" w:rsidRPr="0084662F">
        <w:rPr>
          <w:rFonts w:asciiTheme="majorHAnsi" w:hAnsiTheme="majorHAnsi"/>
        </w:rPr>
        <w:t xml:space="preserve"> the space between mental activities, this is the subjective sense of our mind where there is no mental activity</w:t>
      </w:r>
      <w:r w:rsidR="001C60D3" w:rsidRPr="0084662F">
        <w:rPr>
          <w:rFonts w:asciiTheme="majorHAnsi" w:hAnsiTheme="majorHAnsi"/>
        </w:rPr>
        <w:t xml:space="preserve"> and where possibilities lie</w:t>
      </w:r>
    </w:p>
    <w:p w:rsidR="007E10E6" w:rsidRPr="0084662F" w:rsidRDefault="007E10E6" w:rsidP="001C60D3">
      <w:pPr>
        <w:pStyle w:val="ListParagraph"/>
        <w:rPr>
          <w:rFonts w:asciiTheme="majorHAnsi" w:hAnsiTheme="majorHAnsi"/>
        </w:rPr>
      </w:pPr>
    </w:p>
    <w:p w:rsidR="007E10E6" w:rsidRPr="0084662F" w:rsidRDefault="007E10E6" w:rsidP="007E10E6">
      <w:pPr>
        <w:rPr>
          <w:rFonts w:asciiTheme="majorHAnsi" w:hAnsiTheme="majorHAnsi"/>
        </w:rPr>
      </w:pPr>
      <w:r w:rsidRPr="0084662F">
        <w:rPr>
          <w:rFonts w:asciiTheme="majorHAnsi" w:hAnsiTheme="majorHAnsi"/>
        </w:rPr>
        <w:t xml:space="preserve">This can be a formal skill exercise </w:t>
      </w:r>
      <w:r w:rsidR="00A30C79" w:rsidRPr="0084662F">
        <w:rPr>
          <w:rFonts w:asciiTheme="majorHAnsi" w:hAnsiTheme="majorHAnsi"/>
        </w:rPr>
        <w:t xml:space="preserve">similar to a mindfulness exercise whereby we notice and are aware of the rim sectors </w:t>
      </w:r>
      <w:r w:rsidR="00313A37" w:rsidRPr="0084662F">
        <w:rPr>
          <w:rFonts w:asciiTheme="majorHAnsi" w:hAnsiTheme="majorHAnsi"/>
        </w:rPr>
        <w:t>or we</w:t>
      </w:r>
      <w:r w:rsidRPr="0084662F">
        <w:rPr>
          <w:rFonts w:asciiTheme="majorHAnsi" w:hAnsiTheme="majorHAnsi"/>
        </w:rPr>
        <w:t xml:space="preserve"> can simply envision the hub</w:t>
      </w:r>
      <w:r w:rsidR="00A30C79" w:rsidRPr="0084662F">
        <w:rPr>
          <w:rFonts w:asciiTheme="majorHAnsi" w:hAnsiTheme="majorHAnsi"/>
        </w:rPr>
        <w:t xml:space="preserve"> </w:t>
      </w:r>
      <w:r w:rsidR="00313A37" w:rsidRPr="0084662F">
        <w:rPr>
          <w:rFonts w:asciiTheme="majorHAnsi" w:hAnsiTheme="majorHAnsi"/>
        </w:rPr>
        <w:t>and</w:t>
      </w:r>
      <w:r w:rsidR="00A30C79" w:rsidRPr="0084662F">
        <w:rPr>
          <w:rFonts w:asciiTheme="majorHAnsi" w:hAnsiTheme="majorHAnsi"/>
        </w:rPr>
        <w:t xml:space="preserve"> then</w:t>
      </w:r>
      <w:r w:rsidR="00313A37" w:rsidRPr="0084662F">
        <w:rPr>
          <w:rFonts w:asciiTheme="majorHAnsi" w:hAnsiTheme="majorHAnsi"/>
        </w:rPr>
        <w:t xml:space="preserve"> invite</w:t>
      </w:r>
      <w:r w:rsidRPr="0084662F">
        <w:rPr>
          <w:rFonts w:asciiTheme="majorHAnsi" w:hAnsiTheme="majorHAnsi"/>
        </w:rPr>
        <w:t xml:space="preserve"> whatever is unfolding to en</w:t>
      </w:r>
      <w:r w:rsidR="00313A37" w:rsidRPr="0084662F">
        <w:rPr>
          <w:rFonts w:asciiTheme="majorHAnsi" w:hAnsiTheme="majorHAnsi"/>
        </w:rPr>
        <w:t xml:space="preserve">ter </w:t>
      </w:r>
      <w:r w:rsidR="00A30C79" w:rsidRPr="0084662F">
        <w:rPr>
          <w:rFonts w:asciiTheme="majorHAnsi" w:hAnsiTheme="majorHAnsi"/>
        </w:rPr>
        <w:t xml:space="preserve">the spaciousness of hub </w:t>
      </w:r>
      <w:r w:rsidR="00313A37" w:rsidRPr="0084662F">
        <w:rPr>
          <w:rFonts w:asciiTheme="majorHAnsi" w:hAnsiTheme="majorHAnsi"/>
        </w:rPr>
        <w:t>awareness</w:t>
      </w:r>
      <w:r w:rsidR="00A30C79" w:rsidRPr="0084662F">
        <w:rPr>
          <w:rFonts w:asciiTheme="majorHAnsi" w:hAnsiTheme="majorHAnsi"/>
        </w:rPr>
        <w:t>.</w:t>
      </w:r>
      <w:r w:rsidR="00313A37" w:rsidRPr="0084662F">
        <w:rPr>
          <w:rFonts w:asciiTheme="majorHAnsi" w:hAnsiTheme="majorHAnsi"/>
        </w:rPr>
        <w:t xml:space="preserve"> We </w:t>
      </w:r>
      <w:r w:rsidRPr="0084662F">
        <w:rPr>
          <w:rFonts w:asciiTheme="majorHAnsi" w:hAnsiTheme="majorHAnsi"/>
        </w:rPr>
        <w:t>can</w:t>
      </w:r>
      <w:r w:rsidR="00A30C79" w:rsidRPr="0084662F">
        <w:rPr>
          <w:rFonts w:asciiTheme="majorHAnsi" w:hAnsiTheme="majorHAnsi"/>
        </w:rPr>
        <w:t xml:space="preserve"> also</w:t>
      </w:r>
      <w:r w:rsidRPr="0084662F">
        <w:rPr>
          <w:rFonts w:asciiTheme="majorHAnsi" w:hAnsiTheme="majorHAnsi"/>
        </w:rPr>
        <w:t xml:space="preserve"> </w:t>
      </w:r>
      <w:r w:rsidR="00A30C79" w:rsidRPr="0084662F">
        <w:rPr>
          <w:rFonts w:asciiTheme="majorHAnsi" w:hAnsiTheme="majorHAnsi"/>
        </w:rPr>
        <w:t xml:space="preserve">imagine </w:t>
      </w:r>
      <w:r w:rsidR="00F4232D" w:rsidRPr="0084662F">
        <w:rPr>
          <w:rFonts w:asciiTheme="majorHAnsi" w:hAnsiTheme="majorHAnsi"/>
        </w:rPr>
        <w:t xml:space="preserve">the totality of the whole </w:t>
      </w:r>
      <w:r w:rsidR="00A30C79" w:rsidRPr="0084662F">
        <w:rPr>
          <w:rFonts w:asciiTheme="majorHAnsi" w:hAnsiTheme="majorHAnsi"/>
        </w:rPr>
        <w:t>wheel</w:t>
      </w:r>
      <w:r w:rsidR="00313A37" w:rsidRPr="0084662F">
        <w:rPr>
          <w:rFonts w:asciiTheme="majorHAnsi" w:hAnsiTheme="majorHAnsi"/>
        </w:rPr>
        <w:t xml:space="preserve"> </w:t>
      </w:r>
      <w:r w:rsidR="00A30C79" w:rsidRPr="0084662F">
        <w:rPr>
          <w:rFonts w:asciiTheme="majorHAnsi" w:hAnsiTheme="majorHAnsi"/>
        </w:rPr>
        <w:t>with</w:t>
      </w:r>
      <w:r w:rsidR="00313A37" w:rsidRPr="0084662F">
        <w:rPr>
          <w:rFonts w:asciiTheme="majorHAnsi" w:hAnsiTheme="majorHAnsi"/>
        </w:rPr>
        <w:t xml:space="preserve"> unified </w:t>
      </w:r>
      <w:r w:rsidR="00A30C79" w:rsidRPr="0084662F">
        <w:rPr>
          <w:rFonts w:asciiTheme="majorHAnsi" w:hAnsiTheme="majorHAnsi"/>
        </w:rPr>
        <w:t xml:space="preserve">awareness and </w:t>
      </w:r>
      <w:r w:rsidR="00313A37" w:rsidRPr="0084662F">
        <w:rPr>
          <w:rFonts w:asciiTheme="majorHAnsi" w:hAnsiTheme="majorHAnsi"/>
        </w:rPr>
        <w:t>non-separation of the parts</w:t>
      </w:r>
      <w:r w:rsidR="00A30C79" w:rsidRPr="0084662F">
        <w:rPr>
          <w:rFonts w:asciiTheme="majorHAnsi" w:hAnsiTheme="majorHAnsi"/>
        </w:rPr>
        <w:t>.</w:t>
      </w:r>
      <w:r w:rsidR="00313A37" w:rsidRPr="0084662F">
        <w:rPr>
          <w:rFonts w:asciiTheme="majorHAnsi" w:hAnsiTheme="majorHAnsi"/>
        </w:rPr>
        <w:t xml:space="preserve"> </w:t>
      </w:r>
    </w:p>
    <w:p w:rsidR="00F4232D" w:rsidRPr="0084662F" w:rsidRDefault="00F4232D" w:rsidP="00F4232D">
      <w:pPr>
        <w:rPr>
          <w:rFonts w:asciiTheme="majorHAnsi" w:hAnsiTheme="majorHAnsi"/>
        </w:rPr>
      </w:pPr>
    </w:p>
    <w:p w:rsidR="00F4232D" w:rsidRPr="0084662F" w:rsidRDefault="00F4232D" w:rsidP="00F4232D">
      <w:pPr>
        <w:rPr>
          <w:rFonts w:asciiTheme="majorHAnsi" w:hAnsiTheme="majorHAnsi"/>
        </w:rPr>
      </w:pPr>
      <w:r w:rsidRPr="0084662F">
        <w:rPr>
          <w:rFonts w:asciiTheme="majorHAnsi" w:hAnsiTheme="majorHAnsi"/>
        </w:rPr>
        <w:t>For Wheel of Awareness Chart</w:t>
      </w:r>
    </w:p>
    <w:p w:rsidR="00F4232D" w:rsidRPr="0084662F" w:rsidRDefault="00F4232D" w:rsidP="00F4232D">
      <w:pPr>
        <w:rPr>
          <w:rFonts w:asciiTheme="majorHAnsi" w:hAnsiTheme="majorHAnsi"/>
        </w:rPr>
      </w:pPr>
      <w:r w:rsidRPr="0084662F">
        <w:rPr>
          <w:rFonts w:asciiTheme="majorHAnsi" w:hAnsiTheme="majorHAnsi"/>
        </w:rPr>
        <w:t>https://ahangoverfreelife.com/wp-content/uploads/2016/11/wheelofawareness-guided-meditation.pdf</w:t>
      </w:r>
    </w:p>
    <w:p w:rsidR="002F63FB" w:rsidRPr="0084662F" w:rsidRDefault="002F63FB">
      <w:pPr>
        <w:rPr>
          <w:rFonts w:asciiTheme="majorHAnsi" w:hAnsiTheme="majorHAnsi"/>
        </w:rPr>
      </w:pPr>
    </w:p>
    <w:sectPr w:rsidR="002F63FB" w:rsidRPr="0084662F" w:rsidSect="002F63FB">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5F03"/>
    <w:multiLevelType w:val="hybridMultilevel"/>
    <w:tmpl w:val="C7D48E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40EB9"/>
    <w:multiLevelType w:val="multilevel"/>
    <w:tmpl w:val="F820A5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14643A"/>
    <w:multiLevelType w:val="hybridMultilevel"/>
    <w:tmpl w:val="87C04F56"/>
    <w:lvl w:ilvl="0" w:tplc="F542B140">
      <w:start w:val="10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62ED5"/>
    <w:multiLevelType w:val="multilevel"/>
    <w:tmpl w:val="D89439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D5134E"/>
    <w:multiLevelType w:val="multilevel"/>
    <w:tmpl w:val="856C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716BC0"/>
    <w:multiLevelType w:val="hybridMultilevel"/>
    <w:tmpl w:val="F5D805AA"/>
    <w:lvl w:ilvl="0" w:tplc="848EDC24">
      <w:start w:val="100"/>
      <w:numFmt w:val="bullet"/>
      <w:lvlText w:val="-"/>
      <w:lvlJc w:val="left"/>
      <w:pPr>
        <w:ind w:left="420" w:hanging="360"/>
      </w:pPr>
      <w:rPr>
        <w:rFonts w:ascii="Cambria" w:eastAsiaTheme="minorHAnsi"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6D6472A7"/>
    <w:multiLevelType w:val="hybridMultilevel"/>
    <w:tmpl w:val="949CC4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C400BD"/>
    <w:multiLevelType w:val="multilevel"/>
    <w:tmpl w:val="19341F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6"/>
  </w:num>
  <w:num w:numId="5">
    <w:abstractNumId w:val="0"/>
  </w:num>
  <w:num w:numId="6">
    <w:abstractNumId w:val="3"/>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F63FB"/>
  </w:rsids>
  <m:mathPr>
    <m:mathFont m:val="Adobe Arabic"/>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Strong" w:uiPriority="22"/>
    <w:lsdException w:name="Normal (Web)" w:uiPriority="99"/>
    <w:lsdException w:name="HTML Address" w:uiPriority="99"/>
  </w:latentStyles>
  <w:style w:type="paragraph" w:default="1" w:styleId="Normal">
    <w:name w:val="Normal"/>
    <w:qFormat/>
    <w:rsid w:val="00CA49A4"/>
  </w:style>
  <w:style w:type="paragraph" w:styleId="Heading1">
    <w:name w:val="heading 1"/>
    <w:basedOn w:val="Normal"/>
    <w:next w:val="Normal"/>
    <w:link w:val="Heading1Char"/>
    <w:uiPriority w:val="9"/>
    <w:qFormat/>
    <w:rsid w:val="007E10E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rsid w:val="00296B8D"/>
    <w:pPr>
      <w:spacing w:beforeLines="1" w:afterLines="1"/>
      <w:outlineLvl w:val="2"/>
    </w:pPr>
    <w:rPr>
      <w:rFonts w:ascii="Times" w:hAnsi="Times"/>
      <w:b/>
      <w:sz w:val="27"/>
      <w:szCs w:val="20"/>
      <w:lang w:val="en-GB"/>
    </w:rPr>
  </w:style>
  <w:style w:type="paragraph" w:styleId="Heading4">
    <w:name w:val="heading 4"/>
    <w:basedOn w:val="Normal"/>
    <w:link w:val="Heading4Char"/>
    <w:uiPriority w:val="9"/>
    <w:rsid w:val="00296B8D"/>
    <w:pPr>
      <w:spacing w:beforeLines="1" w:afterLines="1"/>
      <w:outlineLvl w:val="3"/>
    </w:pPr>
    <w:rPr>
      <w:rFonts w:ascii="Times" w:hAnsi="Times"/>
      <w:b/>
      <w:szCs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296B8D"/>
    <w:rPr>
      <w:rFonts w:ascii="Times" w:hAnsi="Times"/>
      <w:b/>
      <w:sz w:val="27"/>
      <w:szCs w:val="20"/>
      <w:lang w:val="en-GB"/>
    </w:rPr>
  </w:style>
  <w:style w:type="character" w:customStyle="1" w:styleId="Heading4Char">
    <w:name w:val="Heading 4 Char"/>
    <w:basedOn w:val="DefaultParagraphFont"/>
    <w:link w:val="Heading4"/>
    <w:uiPriority w:val="9"/>
    <w:rsid w:val="00296B8D"/>
    <w:rPr>
      <w:rFonts w:ascii="Times" w:hAnsi="Times"/>
      <w:b/>
      <w:szCs w:val="20"/>
      <w:lang w:val="en-GB"/>
    </w:rPr>
  </w:style>
  <w:style w:type="paragraph" w:styleId="NormalWeb">
    <w:name w:val="Normal (Web)"/>
    <w:basedOn w:val="Normal"/>
    <w:uiPriority w:val="99"/>
    <w:rsid w:val="00296B8D"/>
    <w:pPr>
      <w:spacing w:beforeLines="1" w:afterLines="1"/>
    </w:pPr>
    <w:rPr>
      <w:rFonts w:ascii="Times" w:hAnsi="Times" w:cs="Times New Roman"/>
      <w:sz w:val="20"/>
      <w:szCs w:val="20"/>
      <w:lang w:val="en-GB"/>
    </w:rPr>
  </w:style>
  <w:style w:type="character" w:styleId="Strong">
    <w:name w:val="Strong"/>
    <w:basedOn w:val="DefaultParagraphFont"/>
    <w:uiPriority w:val="22"/>
    <w:rsid w:val="00296B8D"/>
    <w:rPr>
      <w:b/>
    </w:rPr>
  </w:style>
  <w:style w:type="character" w:styleId="Emphasis">
    <w:name w:val="Emphasis"/>
    <w:basedOn w:val="DefaultParagraphFont"/>
    <w:uiPriority w:val="20"/>
    <w:rsid w:val="00296B8D"/>
    <w:rPr>
      <w:i/>
    </w:rPr>
  </w:style>
  <w:style w:type="paragraph" w:styleId="ListParagraph">
    <w:name w:val="List Paragraph"/>
    <w:basedOn w:val="Normal"/>
    <w:uiPriority w:val="34"/>
    <w:qFormat/>
    <w:rsid w:val="000A396A"/>
    <w:pPr>
      <w:ind w:left="720"/>
      <w:contextualSpacing/>
    </w:pPr>
  </w:style>
  <w:style w:type="character" w:customStyle="1" w:styleId="Heading1Char">
    <w:name w:val="Heading 1 Char"/>
    <w:basedOn w:val="DefaultParagraphFont"/>
    <w:link w:val="Heading1"/>
    <w:uiPriority w:val="9"/>
    <w:rsid w:val="007E10E6"/>
    <w:rPr>
      <w:rFonts w:asciiTheme="majorHAnsi" w:eastAsiaTheme="majorEastAsia" w:hAnsiTheme="majorHAnsi" w:cstheme="majorBidi"/>
      <w:b/>
      <w:bCs/>
      <w:color w:val="345A8A" w:themeColor="accent1" w:themeShade="B5"/>
      <w:sz w:val="32"/>
      <w:szCs w:val="32"/>
    </w:rPr>
  </w:style>
  <w:style w:type="character" w:customStyle="1" w:styleId="sep">
    <w:name w:val="sep"/>
    <w:basedOn w:val="DefaultParagraphFont"/>
    <w:rsid w:val="007E10E6"/>
  </w:style>
  <w:style w:type="character" w:styleId="Hyperlink">
    <w:name w:val="Hyperlink"/>
    <w:basedOn w:val="DefaultParagraphFont"/>
    <w:uiPriority w:val="99"/>
    <w:rsid w:val="007E10E6"/>
    <w:rPr>
      <w:color w:val="0000FF"/>
      <w:u w:val="single"/>
    </w:rPr>
  </w:style>
  <w:style w:type="character" w:customStyle="1" w:styleId="author-by">
    <w:name w:val="author-by"/>
    <w:basedOn w:val="DefaultParagraphFont"/>
    <w:rsid w:val="00F4232D"/>
  </w:style>
  <w:style w:type="paragraph" w:styleId="HTMLAddress">
    <w:name w:val="HTML Address"/>
    <w:basedOn w:val="Normal"/>
    <w:link w:val="HTMLAddressChar"/>
    <w:uiPriority w:val="99"/>
    <w:rsid w:val="00190B07"/>
    <w:rPr>
      <w:rFonts w:ascii="Times" w:hAnsi="Times"/>
      <w:i/>
      <w:sz w:val="20"/>
      <w:szCs w:val="20"/>
      <w:lang w:val="en-GB"/>
    </w:rPr>
  </w:style>
  <w:style w:type="character" w:customStyle="1" w:styleId="HTMLAddressChar">
    <w:name w:val="HTML Address Char"/>
    <w:basedOn w:val="DefaultParagraphFont"/>
    <w:link w:val="HTMLAddress"/>
    <w:uiPriority w:val="99"/>
    <w:rsid w:val="00190B07"/>
    <w:rPr>
      <w:rFonts w:ascii="Times" w:hAnsi="Times"/>
      <w:i/>
      <w:sz w:val="20"/>
      <w:szCs w:val="20"/>
      <w:lang w:val="en-GB"/>
    </w:rPr>
  </w:style>
  <w:style w:type="character" w:customStyle="1" w:styleId="likes-count">
    <w:name w:val="likes-count"/>
    <w:basedOn w:val="DefaultParagraphFont"/>
    <w:rsid w:val="00190B07"/>
  </w:style>
  <w:style w:type="character" w:customStyle="1" w:styleId="likecommentsep">
    <w:name w:val="likecommentsep"/>
    <w:basedOn w:val="DefaultParagraphFont"/>
    <w:rsid w:val="00190B07"/>
  </w:style>
  <w:style w:type="character" w:customStyle="1" w:styleId="livefyre-commentcount">
    <w:name w:val="livefyre-commentcount"/>
    <w:basedOn w:val="DefaultParagraphFont"/>
    <w:rsid w:val="00190B07"/>
  </w:style>
</w:styles>
</file>

<file path=word/webSettings.xml><?xml version="1.0" encoding="utf-8"?>
<w:webSettings xmlns:r="http://schemas.openxmlformats.org/officeDocument/2006/relationships" xmlns:w="http://schemas.openxmlformats.org/wordprocessingml/2006/main">
  <w:divs>
    <w:div w:id="936251530">
      <w:bodyDiv w:val="1"/>
      <w:marLeft w:val="0"/>
      <w:marRight w:val="0"/>
      <w:marTop w:val="0"/>
      <w:marBottom w:val="0"/>
      <w:divBdr>
        <w:top w:val="none" w:sz="0" w:space="0" w:color="auto"/>
        <w:left w:val="none" w:sz="0" w:space="0" w:color="auto"/>
        <w:bottom w:val="none" w:sz="0" w:space="0" w:color="auto"/>
        <w:right w:val="none" w:sz="0" w:space="0" w:color="auto"/>
      </w:divBdr>
      <w:divsChild>
        <w:div w:id="602344502">
          <w:marLeft w:val="-300"/>
          <w:marRight w:val="-300"/>
          <w:marTop w:val="0"/>
          <w:marBottom w:val="0"/>
          <w:divBdr>
            <w:top w:val="none" w:sz="0" w:space="0" w:color="auto"/>
            <w:left w:val="none" w:sz="0" w:space="0" w:color="auto"/>
            <w:bottom w:val="none" w:sz="0" w:space="0" w:color="auto"/>
            <w:right w:val="none" w:sz="0" w:space="0" w:color="auto"/>
          </w:divBdr>
          <w:divsChild>
            <w:div w:id="1510757973">
              <w:marLeft w:val="0"/>
              <w:marRight w:val="0"/>
              <w:marTop w:val="0"/>
              <w:marBottom w:val="0"/>
              <w:divBdr>
                <w:top w:val="none" w:sz="0" w:space="0" w:color="auto"/>
                <w:left w:val="none" w:sz="0" w:space="0" w:color="auto"/>
                <w:bottom w:val="none" w:sz="0" w:space="0" w:color="auto"/>
                <w:right w:val="none" w:sz="0" w:space="0" w:color="auto"/>
              </w:divBdr>
              <w:divsChild>
                <w:div w:id="13970308">
                  <w:marLeft w:val="0"/>
                  <w:marRight w:val="0"/>
                  <w:marTop w:val="0"/>
                  <w:marBottom w:val="0"/>
                  <w:divBdr>
                    <w:top w:val="none" w:sz="0" w:space="0" w:color="auto"/>
                    <w:left w:val="none" w:sz="0" w:space="0" w:color="auto"/>
                    <w:bottom w:val="none" w:sz="0" w:space="0" w:color="auto"/>
                    <w:right w:val="none" w:sz="0" w:space="0" w:color="auto"/>
                  </w:divBdr>
                </w:div>
                <w:div w:id="546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7703">
          <w:marLeft w:val="-300"/>
          <w:marRight w:val="-300"/>
          <w:marTop w:val="0"/>
          <w:marBottom w:val="0"/>
          <w:divBdr>
            <w:top w:val="none" w:sz="0" w:space="0" w:color="auto"/>
            <w:left w:val="none" w:sz="0" w:space="0" w:color="auto"/>
            <w:bottom w:val="none" w:sz="0" w:space="0" w:color="auto"/>
            <w:right w:val="none" w:sz="0" w:space="0" w:color="auto"/>
          </w:divBdr>
          <w:divsChild>
            <w:div w:id="175075402">
              <w:marLeft w:val="0"/>
              <w:marRight w:val="0"/>
              <w:marTop w:val="0"/>
              <w:marBottom w:val="0"/>
              <w:divBdr>
                <w:top w:val="none" w:sz="0" w:space="0" w:color="auto"/>
                <w:left w:val="none" w:sz="0" w:space="0" w:color="auto"/>
                <w:bottom w:val="none" w:sz="0" w:space="0" w:color="auto"/>
                <w:right w:val="none" w:sz="0" w:space="0" w:color="auto"/>
              </w:divBdr>
              <w:divsChild>
                <w:div w:id="5299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53350">
      <w:bodyDiv w:val="1"/>
      <w:marLeft w:val="0"/>
      <w:marRight w:val="0"/>
      <w:marTop w:val="0"/>
      <w:marBottom w:val="0"/>
      <w:divBdr>
        <w:top w:val="none" w:sz="0" w:space="0" w:color="auto"/>
        <w:left w:val="none" w:sz="0" w:space="0" w:color="auto"/>
        <w:bottom w:val="none" w:sz="0" w:space="0" w:color="auto"/>
        <w:right w:val="none" w:sz="0" w:space="0" w:color="auto"/>
      </w:divBdr>
      <w:divsChild>
        <w:div w:id="1992830279">
          <w:marLeft w:val="0"/>
          <w:marRight w:val="0"/>
          <w:marTop w:val="0"/>
          <w:marBottom w:val="0"/>
          <w:divBdr>
            <w:top w:val="none" w:sz="0" w:space="0" w:color="auto"/>
            <w:left w:val="none" w:sz="0" w:space="0" w:color="auto"/>
            <w:bottom w:val="none" w:sz="0" w:space="0" w:color="auto"/>
            <w:right w:val="none" w:sz="0" w:space="0" w:color="auto"/>
          </w:divBdr>
          <w:divsChild>
            <w:div w:id="1328746623">
              <w:marLeft w:val="0"/>
              <w:marRight w:val="0"/>
              <w:marTop w:val="0"/>
              <w:marBottom w:val="0"/>
              <w:divBdr>
                <w:top w:val="none" w:sz="0" w:space="0" w:color="auto"/>
                <w:left w:val="none" w:sz="0" w:space="0" w:color="auto"/>
                <w:bottom w:val="none" w:sz="0" w:space="0" w:color="auto"/>
                <w:right w:val="none" w:sz="0" w:space="0" w:color="auto"/>
              </w:divBdr>
              <w:divsChild>
                <w:div w:id="5334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72771">
          <w:marLeft w:val="0"/>
          <w:marRight w:val="0"/>
          <w:marTop w:val="0"/>
          <w:marBottom w:val="0"/>
          <w:divBdr>
            <w:top w:val="none" w:sz="0" w:space="0" w:color="auto"/>
            <w:left w:val="none" w:sz="0" w:space="0" w:color="auto"/>
            <w:bottom w:val="none" w:sz="0" w:space="0" w:color="auto"/>
            <w:right w:val="none" w:sz="0" w:space="0" w:color="auto"/>
          </w:divBdr>
          <w:divsChild>
            <w:div w:id="1350566650">
              <w:marLeft w:val="0"/>
              <w:marRight w:val="0"/>
              <w:marTop w:val="0"/>
              <w:marBottom w:val="0"/>
              <w:divBdr>
                <w:top w:val="none" w:sz="0" w:space="0" w:color="auto"/>
                <w:left w:val="none" w:sz="0" w:space="0" w:color="auto"/>
                <w:bottom w:val="none" w:sz="0" w:space="0" w:color="auto"/>
                <w:right w:val="none" w:sz="0" w:space="0" w:color="auto"/>
              </w:divBdr>
              <w:divsChild>
                <w:div w:id="30494811">
                  <w:marLeft w:val="0"/>
                  <w:marRight w:val="0"/>
                  <w:marTop w:val="0"/>
                  <w:marBottom w:val="0"/>
                  <w:divBdr>
                    <w:top w:val="none" w:sz="0" w:space="0" w:color="auto"/>
                    <w:left w:val="none" w:sz="0" w:space="0" w:color="auto"/>
                    <w:bottom w:val="none" w:sz="0" w:space="0" w:color="auto"/>
                    <w:right w:val="none" w:sz="0" w:space="0" w:color="auto"/>
                  </w:divBdr>
                  <w:divsChild>
                    <w:div w:id="49141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459718">
          <w:marLeft w:val="0"/>
          <w:marRight w:val="0"/>
          <w:marTop w:val="0"/>
          <w:marBottom w:val="0"/>
          <w:divBdr>
            <w:top w:val="none" w:sz="0" w:space="0" w:color="auto"/>
            <w:left w:val="none" w:sz="0" w:space="0" w:color="auto"/>
            <w:bottom w:val="none" w:sz="0" w:space="0" w:color="auto"/>
            <w:right w:val="none" w:sz="0" w:space="0" w:color="auto"/>
          </w:divBdr>
          <w:divsChild>
            <w:div w:id="1419786442">
              <w:marLeft w:val="0"/>
              <w:marRight w:val="100"/>
              <w:marTop w:val="0"/>
              <w:marBottom w:val="0"/>
              <w:divBdr>
                <w:top w:val="none" w:sz="0" w:space="0" w:color="auto"/>
                <w:left w:val="none" w:sz="0" w:space="0" w:color="auto"/>
                <w:bottom w:val="none" w:sz="0" w:space="0" w:color="auto"/>
                <w:right w:val="single" w:sz="8" w:space="5" w:color="494949"/>
              </w:divBdr>
              <w:divsChild>
                <w:div w:id="66448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99383">
      <w:bodyDiv w:val="1"/>
      <w:marLeft w:val="0"/>
      <w:marRight w:val="0"/>
      <w:marTop w:val="0"/>
      <w:marBottom w:val="0"/>
      <w:divBdr>
        <w:top w:val="none" w:sz="0" w:space="0" w:color="auto"/>
        <w:left w:val="none" w:sz="0" w:space="0" w:color="auto"/>
        <w:bottom w:val="none" w:sz="0" w:space="0" w:color="auto"/>
        <w:right w:val="none" w:sz="0" w:space="0" w:color="auto"/>
      </w:divBdr>
      <w:divsChild>
        <w:div w:id="1811048401">
          <w:marLeft w:val="0"/>
          <w:marRight w:val="0"/>
          <w:marTop w:val="0"/>
          <w:marBottom w:val="0"/>
          <w:divBdr>
            <w:top w:val="none" w:sz="0" w:space="0" w:color="auto"/>
            <w:left w:val="none" w:sz="0" w:space="0" w:color="auto"/>
            <w:bottom w:val="none" w:sz="0" w:space="0" w:color="auto"/>
            <w:right w:val="none" w:sz="0" w:space="0" w:color="auto"/>
          </w:divBdr>
        </w:div>
      </w:divsChild>
    </w:div>
    <w:div w:id="1711569945">
      <w:bodyDiv w:val="1"/>
      <w:marLeft w:val="0"/>
      <w:marRight w:val="0"/>
      <w:marTop w:val="0"/>
      <w:marBottom w:val="0"/>
      <w:divBdr>
        <w:top w:val="none" w:sz="0" w:space="0" w:color="auto"/>
        <w:left w:val="none" w:sz="0" w:space="0" w:color="auto"/>
        <w:bottom w:val="none" w:sz="0" w:space="0" w:color="auto"/>
        <w:right w:val="none" w:sz="0" w:space="0" w:color="auto"/>
      </w:divBdr>
      <w:divsChild>
        <w:div w:id="1014303315">
          <w:marLeft w:val="425"/>
          <w:marRight w:val="0"/>
          <w:marTop w:val="0"/>
          <w:marBottom w:val="0"/>
          <w:divBdr>
            <w:top w:val="none" w:sz="0" w:space="0" w:color="auto"/>
            <w:left w:val="none" w:sz="0" w:space="0" w:color="auto"/>
            <w:bottom w:val="none" w:sz="0" w:space="0" w:color="auto"/>
            <w:right w:val="none" w:sz="0" w:space="0" w:color="auto"/>
          </w:divBdr>
        </w:div>
        <w:div w:id="1262761603">
          <w:marLeft w:val="0"/>
          <w:marRight w:val="0"/>
          <w:marTop w:val="0"/>
          <w:marBottom w:val="0"/>
          <w:divBdr>
            <w:top w:val="dotted" w:sz="24" w:space="10" w:color="DDDDDD"/>
            <w:left w:val="none" w:sz="0" w:space="10" w:color="auto"/>
            <w:bottom w:val="dotted" w:sz="24" w:space="10" w:color="DDDDDD"/>
            <w:right w:val="none" w:sz="0" w:space="10" w:color="auto"/>
          </w:divBdr>
        </w:div>
      </w:divsChild>
    </w:div>
    <w:div w:id="1891261806">
      <w:bodyDiv w:val="1"/>
      <w:marLeft w:val="0"/>
      <w:marRight w:val="0"/>
      <w:marTop w:val="0"/>
      <w:marBottom w:val="0"/>
      <w:divBdr>
        <w:top w:val="none" w:sz="0" w:space="0" w:color="auto"/>
        <w:left w:val="none" w:sz="0" w:space="0" w:color="auto"/>
        <w:bottom w:val="none" w:sz="0" w:space="0" w:color="auto"/>
        <w:right w:val="none" w:sz="0" w:space="0" w:color="auto"/>
      </w:divBdr>
      <w:divsChild>
        <w:div w:id="1373115117">
          <w:marLeft w:val="-300"/>
          <w:marRight w:val="-300"/>
          <w:marTop w:val="0"/>
          <w:marBottom w:val="0"/>
          <w:divBdr>
            <w:top w:val="none" w:sz="0" w:space="0" w:color="auto"/>
            <w:left w:val="none" w:sz="0" w:space="0" w:color="auto"/>
            <w:bottom w:val="none" w:sz="0" w:space="0" w:color="auto"/>
            <w:right w:val="none" w:sz="0" w:space="0" w:color="auto"/>
          </w:divBdr>
          <w:divsChild>
            <w:div w:id="1964117325">
              <w:marLeft w:val="0"/>
              <w:marRight w:val="0"/>
              <w:marTop w:val="0"/>
              <w:marBottom w:val="0"/>
              <w:divBdr>
                <w:top w:val="none" w:sz="0" w:space="0" w:color="auto"/>
                <w:left w:val="none" w:sz="0" w:space="0" w:color="auto"/>
                <w:bottom w:val="none" w:sz="0" w:space="0" w:color="auto"/>
                <w:right w:val="none" w:sz="0" w:space="0" w:color="auto"/>
              </w:divBdr>
              <w:divsChild>
                <w:div w:id="449321250">
                  <w:marLeft w:val="0"/>
                  <w:marRight w:val="0"/>
                  <w:marTop w:val="0"/>
                  <w:marBottom w:val="0"/>
                  <w:divBdr>
                    <w:top w:val="none" w:sz="0" w:space="0" w:color="auto"/>
                    <w:left w:val="none" w:sz="0" w:space="0" w:color="auto"/>
                    <w:bottom w:val="none" w:sz="0" w:space="0" w:color="auto"/>
                    <w:right w:val="none" w:sz="0" w:space="0" w:color="auto"/>
                  </w:divBdr>
                </w:div>
                <w:div w:id="78743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44249">
          <w:marLeft w:val="-300"/>
          <w:marRight w:val="-300"/>
          <w:marTop w:val="0"/>
          <w:marBottom w:val="0"/>
          <w:divBdr>
            <w:top w:val="none" w:sz="0" w:space="0" w:color="auto"/>
            <w:left w:val="none" w:sz="0" w:space="0" w:color="auto"/>
            <w:bottom w:val="none" w:sz="0" w:space="0" w:color="auto"/>
            <w:right w:val="none" w:sz="0" w:space="0" w:color="auto"/>
          </w:divBdr>
          <w:divsChild>
            <w:div w:id="1397361678">
              <w:marLeft w:val="0"/>
              <w:marRight w:val="0"/>
              <w:marTop w:val="0"/>
              <w:marBottom w:val="0"/>
              <w:divBdr>
                <w:top w:val="none" w:sz="0" w:space="0" w:color="auto"/>
                <w:left w:val="none" w:sz="0" w:space="0" w:color="auto"/>
                <w:bottom w:val="none" w:sz="0" w:space="0" w:color="auto"/>
                <w:right w:val="none" w:sz="0" w:space="0" w:color="auto"/>
              </w:divBdr>
              <w:divsChild>
                <w:div w:id="181987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2564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1375</Words>
  <Characters>7840</Characters>
  <Application>Microsoft Macintosh Word</Application>
  <DocSecurity>0</DocSecurity>
  <Lines>65</Lines>
  <Paragraphs>15</Paragraphs>
  <ScaleCrop>false</ScaleCrop>
  <LinksUpToDate>false</LinksUpToDate>
  <CharactersWithSpaces>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Brakeley</dc:creator>
  <cp:keywords/>
  <cp:lastModifiedBy>Deborah Brakeley</cp:lastModifiedBy>
  <cp:revision>3</cp:revision>
  <dcterms:created xsi:type="dcterms:W3CDTF">2018-10-04T18:57:00Z</dcterms:created>
  <dcterms:modified xsi:type="dcterms:W3CDTF">2018-10-04T19:02:00Z</dcterms:modified>
</cp:coreProperties>
</file>