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4B397" w14:textId="555F40BA" w:rsidR="006E3B3A" w:rsidRPr="00E5022B" w:rsidRDefault="00E5022B" w:rsidP="00E5022B">
      <w:pPr>
        <w:jc w:val="center"/>
        <w:rPr>
          <w:b/>
        </w:rPr>
      </w:pPr>
      <w:r w:rsidRPr="00E5022B">
        <w:rPr>
          <w:b/>
        </w:rPr>
        <w:t>PROPOSAL TO PRESENT AT THE IACP 20</w:t>
      </w:r>
      <w:r w:rsidRPr="00E5022B">
        <w:rPr>
          <w:b/>
          <w:vertAlign w:val="superscript"/>
        </w:rPr>
        <w:t>TH</w:t>
      </w:r>
      <w:r w:rsidRPr="00E5022B">
        <w:rPr>
          <w:b/>
        </w:rPr>
        <w:t xml:space="preserve"> ANNUAL NETWORKING AND EDUCATIONAL FORUM – OCTOBER 24-27 2019</w:t>
      </w:r>
    </w:p>
    <w:p w14:paraId="313AB0EC" w14:textId="33A21B10" w:rsidR="00A27E97" w:rsidRDefault="00A27E97"/>
    <w:p w14:paraId="6CF4F9AB" w14:textId="593738C7" w:rsidR="00A27E97" w:rsidRPr="00E5022B" w:rsidRDefault="00A27E97">
      <w:pPr>
        <w:rPr>
          <w:b/>
        </w:rPr>
      </w:pPr>
      <w:r w:rsidRPr="00E5022B">
        <w:rPr>
          <w:b/>
        </w:rPr>
        <w:t>Proposed topic: Expanding Peacemaking Horizons - Collaborative Practice for Wills and Estates</w:t>
      </w:r>
    </w:p>
    <w:p w14:paraId="5088FC4F" w14:textId="0878BCE1" w:rsidR="00CA265A" w:rsidRPr="008661D1" w:rsidRDefault="00CA265A">
      <w:pPr>
        <w:rPr>
          <w:b/>
        </w:rPr>
      </w:pPr>
      <w:r w:rsidRPr="008661D1">
        <w:rPr>
          <w:b/>
        </w:rPr>
        <w:t>Timing proposal</w:t>
      </w:r>
      <w:r w:rsidR="000B616F">
        <w:rPr>
          <w:b/>
        </w:rPr>
        <w:t xml:space="preserve"> (3 hours – 180min)</w:t>
      </w:r>
      <w:r w:rsidRPr="008661D1">
        <w:rPr>
          <w:b/>
        </w:rPr>
        <w:t>:</w:t>
      </w:r>
    </w:p>
    <w:p w14:paraId="5780B748" w14:textId="636A3662" w:rsidR="00002926" w:rsidRDefault="00002926">
      <w:r>
        <w:t>0-15min</w:t>
      </w:r>
      <w:r w:rsidR="0034499C">
        <w:t xml:space="preserve"> (15min)</w:t>
      </w:r>
    </w:p>
    <w:p w14:paraId="019610EA" w14:textId="57A0BBDF" w:rsidR="00002926" w:rsidRDefault="00002926">
      <w:r>
        <w:t xml:space="preserve">Introduction </w:t>
      </w:r>
      <w:r w:rsidR="00965F57">
        <w:t>of the</w:t>
      </w:r>
      <w:r>
        <w:t xml:space="preserve"> presenters, their experience and their passion to see CP brought into the wills and estates field. </w:t>
      </w:r>
    </w:p>
    <w:p w14:paraId="3B7053ED" w14:textId="7F022188" w:rsidR="00002926" w:rsidRDefault="00002926">
      <w:r>
        <w:t>15-</w:t>
      </w:r>
      <w:r w:rsidR="00C64AB8">
        <w:t>2</w:t>
      </w:r>
      <w:r w:rsidR="008661D1">
        <w:t>0</w:t>
      </w:r>
      <w:r w:rsidR="0034499C">
        <w:t>min (</w:t>
      </w:r>
      <w:r w:rsidR="008661D1">
        <w:t>5</w:t>
      </w:r>
      <w:r w:rsidR="0034499C">
        <w:t>min)</w:t>
      </w:r>
    </w:p>
    <w:p w14:paraId="5891DE9F" w14:textId="1E2E478B" w:rsidR="00965F57" w:rsidRDefault="00965F57" w:rsidP="00965F57">
      <w:r>
        <w:t>Why disrupting the practice of estates law with collaborative practice is desperately needed now in the context of the coming “tsunami” of intergenerational wealth transfer.</w:t>
      </w:r>
    </w:p>
    <w:p w14:paraId="13A19F9F" w14:textId="6E436845" w:rsidR="0034499C" w:rsidRDefault="0034499C">
      <w:r>
        <w:t>2</w:t>
      </w:r>
      <w:r w:rsidR="008661D1">
        <w:t>0</w:t>
      </w:r>
      <w:r>
        <w:t xml:space="preserve">min  – </w:t>
      </w:r>
      <w:r w:rsidR="00C64AB8">
        <w:t>8</w:t>
      </w:r>
      <w:r w:rsidR="008661D1">
        <w:t>0</w:t>
      </w:r>
      <w:r>
        <w:t>min (</w:t>
      </w:r>
      <w:r w:rsidR="00C64AB8">
        <w:t>60</w:t>
      </w:r>
      <w:r>
        <w:t>min)</w:t>
      </w:r>
    </w:p>
    <w:p w14:paraId="688B73B2" w14:textId="39EC3B7B" w:rsidR="00CA265A" w:rsidRDefault="00CA265A" w:rsidP="0034499C">
      <w:r>
        <w:t xml:space="preserve">The powerful applications of CP in the pre-death (estate planning) context and in the post-death (estate dispute) context </w:t>
      </w:r>
    </w:p>
    <w:p w14:paraId="33334E3B" w14:textId="36B2BE91" w:rsidR="00C64AB8" w:rsidRDefault="00C64AB8" w:rsidP="0034499C">
      <w:r>
        <w:t xml:space="preserve">Explanation of how the CP models differ in each context </w:t>
      </w:r>
    </w:p>
    <w:p w14:paraId="02459533" w14:textId="3AE100B2" w:rsidR="00C64AB8" w:rsidRDefault="00C64AB8" w:rsidP="0034499C">
      <w:r>
        <w:t>Video role play case examples in each context</w:t>
      </w:r>
    </w:p>
    <w:p w14:paraId="64E4903E" w14:textId="5ECEB096" w:rsidR="008661D1" w:rsidRDefault="008661D1" w:rsidP="0034499C">
      <w:r w:rsidRPr="008661D1">
        <w:rPr>
          <w:highlight w:val="yellow"/>
        </w:rPr>
        <w:t>[</w:t>
      </w:r>
      <w:r w:rsidR="00EC74C6">
        <w:t>Small Group Discussion)</w:t>
      </w:r>
    </w:p>
    <w:p w14:paraId="3FFAEEF7" w14:textId="13DC826B" w:rsidR="0034499C" w:rsidRDefault="00C64AB8" w:rsidP="0034499C">
      <w:r>
        <w:t>8</w:t>
      </w:r>
      <w:r w:rsidR="008661D1">
        <w:t>0</w:t>
      </w:r>
      <w:r w:rsidR="0034499C">
        <w:t xml:space="preserve">min – </w:t>
      </w:r>
      <w:r>
        <w:t>1</w:t>
      </w:r>
      <w:r w:rsidR="000B616F">
        <w:t>0</w:t>
      </w:r>
      <w:r>
        <w:t>0</w:t>
      </w:r>
      <w:r w:rsidR="0034499C">
        <w:t>min (2</w:t>
      </w:r>
      <w:r w:rsidR="008661D1">
        <w:t>0</w:t>
      </w:r>
      <w:r w:rsidR="0034499C">
        <w:t>min)</w:t>
      </w:r>
    </w:p>
    <w:p w14:paraId="36D0929F" w14:textId="6FDC6BDC" w:rsidR="0034499C" w:rsidRDefault="00CA265A" w:rsidP="0034499C">
      <w:r>
        <w:t xml:space="preserve">The added complexity for wills and estates </w:t>
      </w:r>
      <w:r w:rsidR="00C64AB8">
        <w:t>-</w:t>
      </w:r>
      <w:r>
        <w:t xml:space="preserve"> manag</w:t>
      </w:r>
      <w:r w:rsidR="00C64AB8">
        <w:t>ing</w:t>
      </w:r>
      <w:r>
        <w:t xml:space="preserve"> multi-party team facilitation</w:t>
      </w:r>
      <w:r w:rsidR="008661D1">
        <w:t>s</w:t>
      </w:r>
    </w:p>
    <w:p w14:paraId="740D3CC3" w14:textId="70834437" w:rsidR="008661D1" w:rsidRDefault="008661D1" w:rsidP="0034499C">
      <w:r>
        <w:t>1</w:t>
      </w:r>
      <w:r w:rsidR="000B616F">
        <w:t>0</w:t>
      </w:r>
      <w:r>
        <w:t>0min – 1</w:t>
      </w:r>
      <w:r w:rsidR="000B616F">
        <w:t>15</w:t>
      </w:r>
      <w:r>
        <w:t>min (</w:t>
      </w:r>
      <w:r w:rsidR="000B616F">
        <w:t>15</w:t>
      </w:r>
      <w:r>
        <w:t xml:space="preserve"> min)</w:t>
      </w:r>
    </w:p>
    <w:p w14:paraId="2A659EA0" w14:textId="6B06190D" w:rsidR="00C64AB8" w:rsidRDefault="00C47468" w:rsidP="00C64AB8">
      <w:r>
        <w:t>The expanded role of the T&amp;E lawyer:  Utilizing the power of relationship</w:t>
      </w:r>
      <w:bookmarkStart w:id="0" w:name="_GoBack"/>
      <w:bookmarkEnd w:id="0"/>
    </w:p>
    <w:p w14:paraId="51743684" w14:textId="39F4373F" w:rsidR="008661D1" w:rsidRDefault="008661D1" w:rsidP="00C64AB8">
      <w:r>
        <w:t>1</w:t>
      </w:r>
      <w:r w:rsidR="000B616F">
        <w:t>15</w:t>
      </w:r>
      <w:r>
        <w:t>min – 1</w:t>
      </w:r>
      <w:r w:rsidR="000B616F">
        <w:t>30</w:t>
      </w:r>
      <w:r>
        <w:t>min (</w:t>
      </w:r>
      <w:r w:rsidR="000B616F">
        <w:t>15</w:t>
      </w:r>
      <w:r>
        <w:t xml:space="preserve"> min)</w:t>
      </w:r>
    </w:p>
    <w:p w14:paraId="1783328D" w14:textId="0CF337C1" w:rsidR="00C64AB8" w:rsidRDefault="00C64AB8" w:rsidP="00C64AB8">
      <w:r>
        <w:t>Expanding the financial neutral’s “superpower” into the new field of wills/trusts and estates CP</w:t>
      </w:r>
    </w:p>
    <w:p w14:paraId="69AE9544" w14:textId="74A17EF4" w:rsidR="008661D1" w:rsidRDefault="008661D1" w:rsidP="00C64AB8">
      <w:r>
        <w:t>1</w:t>
      </w:r>
      <w:r w:rsidR="000B616F">
        <w:t>3</w:t>
      </w:r>
      <w:r>
        <w:t>0min – 1</w:t>
      </w:r>
      <w:r w:rsidR="000B616F">
        <w:t>45</w:t>
      </w:r>
      <w:r>
        <w:t>min (</w:t>
      </w:r>
      <w:r w:rsidR="000B616F">
        <w:t>15</w:t>
      </w:r>
      <w:r>
        <w:t xml:space="preserve"> min)</w:t>
      </w:r>
    </w:p>
    <w:p w14:paraId="1F36F735" w14:textId="6A6627BF" w:rsidR="00C64AB8" w:rsidRDefault="00C64AB8" w:rsidP="00C64AB8">
      <w:r>
        <w:t xml:space="preserve">The important role of the communication </w:t>
      </w:r>
      <w:r w:rsidR="00EC74C6">
        <w:t>neutral – managing family conflict; building on family values and shared history</w:t>
      </w:r>
    </w:p>
    <w:p w14:paraId="2C739A89" w14:textId="5ADD4183" w:rsidR="008661D1" w:rsidRDefault="000B616F" w:rsidP="008661D1">
      <w:r>
        <w:t>145min – 165min (20 min)</w:t>
      </w:r>
    </w:p>
    <w:p w14:paraId="512242B3" w14:textId="40ED4E95" w:rsidR="00C64AB8" w:rsidRDefault="008661D1" w:rsidP="0034499C">
      <w:r>
        <w:t>The early warning system “infrastructure” – what is needed to get Collaborative Professionals trained in wills/trusts and estates globally – how you can register your interest to be involved</w:t>
      </w:r>
    </w:p>
    <w:p w14:paraId="1B962C94" w14:textId="0F2ACBC9" w:rsidR="0034499C" w:rsidRDefault="008661D1" w:rsidP="0034499C">
      <w:r>
        <w:t>1</w:t>
      </w:r>
      <w:r w:rsidR="000B616F">
        <w:t>65</w:t>
      </w:r>
      <w:r w:rsidR="0034499C">
        <w:t xml:space="preserve">min – </w:t>
      </w:r>
      <w:r>
        <w:t>18</w:t>
      </w:r>
      <w:r w:rsidR="0034499C">
        <w:t>0min (1</w:t>
      </w:r>
      <w:r w:rsidR="000B616F">
        <w:t>5</w:t>
      </w:r>
      <w:r w:rsidR="0034499C">
        <w:t>min)</w:t>
      </w:r>
    </w:p>
    <w:p w14:paraId="410730D9" w14:textId="5999962E" w:rsidR="00CA265A" w:rsidRDefault="00CA265A" w:rsidP="0034499C">
      <w:r>
        <w:t>Q &amp; A with the presenters – learn more about what is happening in Silicon Valley and Down Under</w:t>
      </w:r>
    </w:p>
    <w:p w14:paraId="1E7D5CAC" w14:textId="77777777" w:rsidR="00D24C7D" w:rsidRDefault="00D24C7D"/>
    <w:sectPr w:rsidR="00D24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48C"/>
    <w:multiLevelType w:val="hybridMultilevel"/>
    <w:tmpl w:val="5D04E9C8"/>
    <w:lvl w:ilvl="0" w:tplc="9AC28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76"/>
    <w:rsid w:val="00002926"/>
    <w:rsid w:val="000B616F"/>
    <w:rsid w:val="001A45B0"/>
    <w:rsid w:val="0034499C"/>
    <w:rsid w:val="00693EBB"/>
    <w:rsid w:val="006974EC"/>
    <w:rsid w:val="006E3B3A"/>
    <w:rsid w:val="008661D1"/>
    <w:rsid w:val="00965F57"/>
    <w:rsid w:val="00A10076"/>
    <w:rsid w:val="00A27E97"/>
    <w:rsid w:val="00C47468"/>
    <w:rsid w:val="00C64AB8"/>
    <w:rsid w:val="00CA265A"/>
    <w:rsid w:val="00D24C7D"/>
    <w:rsid w:val="00DE724A"/>
    <w:rsid w:val="00E5022B"/>
    <w:rsid w:val="00E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631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Zinta Harris</dc:creator>
  <cp:keywords/>
  <dc:description/>
  <cp:lastModifiedBy>Nancy Ross</cp:lastModifiedBy>
  <cp:revision>2</cp:revision>
  <dcterms:created xsi:type="dcterms:W3CDTF">2019-03-18T04:42:00Z</dcterms:created>
  <dcterms:modified xsi:type="dcterms:W3CDTF">2019-03-18T04:42:00Z</dcterms:modified>
</cp:coreProperties>
</file>