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B67B" w14:textId="61CCC7B1" w:rsidR="006E1603" w:rsidRPr="006E1603" w:rsidRDefault="006E1603" w:rsidP="006E1603">
      <w:pPr>
        <w:tabs>
          <w:tab w:val="left" w:pos="3340"/>
          <w:tab w:val="left" w:pos="8530"/>
        </w:tabs>
        <w:jc w:val="center"/>
        <w:rPr>
          <w:rFonts w:ascii="Georgia" w:hAnsi="Georgia"/>
          <w:b/>
          <w:sz w:val="24"/>
          <w:u w:val="single"/>
        </w:rPr>
      </w:pPr>
      <w:r w:rsidRPr="006E1603">
        <w:rPr>
          <w:rFonts w:ascii="Georgia" w:hAnsi="Georgia"/>
          <w:b/>
          <w:sz w:val="24"/>
          <w:u w:val="single"/>
        </w:rPr>
        <w:t>Timed Outline</w:t>
      </w:r>
    </w:p>
    <w:p w14:paraId="2AE6EDEF" w14:textId="260BB01B" w:rsidR="006E1603" w:rsidRPr="006E1603" w:rsidRDefault="006E1603" w:rsidP="006E1603">
      <w:pPr>
        <w:tabs>
          <w:tab w:val="left" w:pos="3340"/>
          <w:tab w:val="left" w:pos="8530"/>
        </w:tabs>
        <w:jc w:val="center"/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  (Based on 360 minutes)</w:t>
      </w:r>
    </w:p>
    <w:p w14:paraId="7842B02E" w14:textId="12610736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Introduction and Overview of course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10 minutes</w:t>
      </w:r>
      <w:r>
        <w:rPr>
          <w:rFonts w:ascii="Georgia" w:hAnsi="Georgia"/>
          <w:sz w:val="24"/>
        </w:rPr>
        <w:t>)</w:t>
      </w:r>
    </w:p>
    <w:p w14:paraId="316DC40E" w14:textId="38A52BC4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Overview and history of </w:t>
      </w:r>
      <w:r>
        <w:rPr>
          <w:rFonts w:ascii="Georgia" w:hAnsi="Georgia"/>
          <w:sz w:val="24"/>
        </w:rPr>
        <w:t>d</w:t>
      </w:r>
      <w:r w:rsidRPr="006E1603">
        <w:rPr>
          <w:rFonts w:ascii="Georgia" w:hAnsi="Georgia"/>
          <w:sz w:val="24"/>
        </w:rPr>
        <w:t xml:space="preserve">evelopment of Collaborative Practice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10 minutes</w:t>
      </w:r>
      <w:r>
        <w:rPr>
          <w:rFonts w:ascii="Georgia" w:hAnsi="Georgia"/>
          <w:sz w:val="24"/>
        </w:rPr>
        <w:t>)</w:t>
      </w:r>
    </w:p>
    <w:p w14:paraId="5B0723ED" w14:textId="12B822A3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Understanding the Core of Collaborative Practice (and the outer edges)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10 minutes</w:t>
      </w:r>
      <w:r>
        <w:rPr>
          <w:rFonts w:ascii="Georgia" w:hAnsi="Georgia"/>
          <w:sz w:val="24"/>
        </w:rPr>
        <w:t>)</w:t>
      </w:r>
    </w:p>
    <w:p w14:paraId="3BFA28F1" w14:textId="394A08D2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Innovations </w:t>
      </w:r>
      <w:r>
        <w:rPr>
          <w:rFonts w:ascii="Georgia" w:hAnsi="Georgia"/>
          <w:sz w:val="24"/>
        </w:rPr>
        <w:t>and</w:t>
      </w:r>
      <w:r w:rsidRPr="006E1603">
        <w:rPr>
          <w:rFonts w:ascii="Georgia" w:hAnsi="Georgia"/>
          <w:sz w:val="24"/>
        </w:rPr>
        <w:t xml:space="preserve"> Best Ideas from the Past Three Decades. What’s working?</w:t>
      </w:r>
    </w:p>
    <w:p w14:paraId="07018A55" w14:textId="28F57A72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Practice Development Successes (overview and specific examples)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60 minutes</w:t>
      </w:r>
      <w:r>
        <w:rPr>
          <w:rFonts w:ascii="Georgia" w:hAnsi="Georgia"/>
          <w:sz w:val="24"/>
        </w:rPr>
        <w:t>)</w:t>
      </w:r>
    </w:p>
    <w:p w14:paraId="61249E1E" w14:textId="0BC832E8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>Skill Development Innovations</w:t>
      </w:r>
      <w:r>
        <w:rPr>
          <w:rFonts w:ascii="Georgia" w:hAnsi="Georgia"/>
          <w:sz w:val="24"/>
        </w:rPr>
        <w:t xml:space="preserve"> (</w:t>
      </w:r>
      <w:r w:rsidRPr="006E1603">
        <w:rPr>
          <w:rFonts w:ascii="Georgia" w:hAnsi="Georgia"/>
          <w:sz w:val="24"/>
        </w:rPr>
        <w:t>60 minutes</w:t>
      </w:r>
      <w:r>
        <w:rPr>
          <w:rFonts w:ascii="Georgia" w:hAnsi="Georgia"/>
          <w:sz w:val="24"/>
        </w:rPr>
        <w:t>)</w:t>
      </w:r>
    </w:p>
    <w:p w14:paraId="54D2CA6D" w14:textId="5EA0DAD1" w:rsidR="006E1603" w:rsidRPr="006E1603" w:rsidRDefault="006E1603" w:rsidP="006E1603">
      <w:pPr>
        <w:pStyle w:val="ListParagraph"/>
        <w:numPr>
          <w:ilvl w:val="2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Business practice innovations (including Collaborative Centers)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60 minutes</w:t>
      </w:r>
      <w:r>
        <w:rPr>
          <w:rFonts w:ascii="Georgia" w:hAnsi="Georgia"/>
          <w:sz w:val="24"/>
        </w:rPr>
        <w:t>)</w:t>
      </w:r>
      <w:r w:rsidRPr="006E1603">
        <w:rPr>
          <w:rFonts w:ascii="Georgia" w:hAnsi="Georgia"/>
          <w:sz w:val="24"/>
        </w:rPr>
        <w:tab/>
      </w:r>
      <w:r w:rsidRPr="006E1603">
        <w:rPr>
          <w:rFonts w:ascii="Georgia" w:hAnsi="Georgia"/>
          <w:sz w:val="24"/>
        </w:rPr>
        <w:tab/>
      </w:r>
      <w:r w:rsidRPr="006E1603">
        <w:rPr>
          <w:rFonts w:ascii="Georgia" w:hAnsi="Georgia"/>
          <w:sz w:val="24"/>
        </w:rPr>
        <w:tab/>
      </w:r>
      <w:r w:rsidRPr="006E1603">
        <w:rPr>
          <w:rFonts w:ascii="Georgia" w:hAnsi="Georgia"/>
          <w:sz w:val="24"/>
        </w:rPr>
        <w:tab/>
      </w:r>
    </w:p>
    <w:p w14:paraId="35AC9628" w14:textId="5EDEDAD9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State of Collaborative Today (What is working/what is not)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30 minutes</w:t>
      </w:r>
      <w:r>
        <w:rPr>
          <w:rFonts w:ascii="Georgia" w:hAnsi="Georgia"/>
          <w:sz w:val="24"/>
        </w:rPr>
        <w:t>)</w:t>
      </w:r>
    </w:p>
    <w:p w14:paraId="39095F36" w14:textId="654EEEF7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Looking to the Future: Evolving Innovations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60 minutes</w:t>
      </w:r>
      <w:r>
        <w:rPr>
          <w:rFonts w:ascii="Georgia" w:hAnsi="Georgia"/>
          <w:sz w:val="24"/>
        </w:rPr>
        <w:t>)</w:t>
      </w:r>
    </w:p>
    <w:p w14:paraId="37967CED" w14:textId="5F58A773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>Unbundling</w:t>
      </w:r>
    </w:p>
    <w:p w14:paraId="23434F90" w14:textId="4E6070FD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>Websites</w:t>
      </w:r>
    </w:p>
    <w:p w14:paraId="68501B61" w14:textId="15F51798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>Social Media</w:t>
      </w:r>
    </w:p>
    <w:p w14:paraId="392385EA" w14:textId="3828486A" w:rsidR="006E1603" w:rsidRPr="006E1603" w:rsidRDefault="006E1603" w:rsidP="006E1603">
      <w:pPr>
        <w:pStyle w:val="ListParagraph"/>
        <w:numPr>
          <w:ilvl w:val="1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Creative Teaming </w:t>
      </w:r>
    </w:p>
    <w:p w14:paraId="22D539C0" w14:textId="787E9518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Bringing Collaborative to a Broader Demographic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30 minutes</w:t>
      </w:r>
      <w:r>
        <w:rPr>
          <w:rFonts w:ascii="Georgia" w:hAnsi="Georgia"/>
          <w:sz w:val="24"/>
        </w:rPr>
        <w:t>)</w:t>
      </w:r>
    </w:p>
    <w:p w14:paraId="6915491F" w14:textId="713B747A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 xml:space="preserve">The Power of understanding the Core of Collaborative Practice </w:t>
      </w:r>
      <w:r>
        <w:rPr>
          <w:rFonts w:ascii="Georgia" w:hAnsi="Georgia"/>
          <w:sz w:val="24"/>
        </w:rPr>
        <w:t>(</w:t>
      </w:r>
      <w:r w:rsidRPr="006E1603">
        <w:rPr>
          <w:rFonts w:ascii="Georgia" w:hAnsi="Georgia"/>
          <w:sz w:val="24"/>
        </w:rPr>
        <w:t>15 minutes</w:t>
      </w:r>
      <w:r>
        <w:rPr>
          <w:rFonts w:ascii="Georgia" w:hAnsi="Georgia"/>
          <w:sz w:val="24"/>
        </w:rPr>
        <w:t>)</w:t>
      </w:r>
    </w:p>
    <w:p w14:paraId="70A32A50" w14:textId="5F4E11E1" w:rsidR="006E1603" w:rsidRPr="006E1603" w:rsidRDefault="006E1603" w:rsidP="006E1603">
      <w:pPr>
        <w:pStyle w:val="ListParagraph"/>
        <w:numPr>
          <w:ilvl w:val="0"/>
          <w:numId w:val="1"/>
        </w:numPr>
        <w:tabs>
          <w:tab w:val="left" w:pos="3340"/>
          <w:tab w:val="left" w:pos="8530"/>
        </w:tabs>
        <w:rPr>
          <w:rFonts w:ascii="Georgia" w:hAnsi="Georgia"/>
          <w:sz w:val="24"/>
        </w:rPr>
      </w:pPr>
      <w:r w:rsidRPr="006E1603">
        <w:rPr>
          <w:rFonts w:ascii="Georgia" w:hAnsi="Georgia"/>
          <w:sz w:val="24"/>
        </w:rPr>
        <w:t>Conclusion</w:t>
      </w:r>
      <w:r>
        <w:rPr>
          <w:rFonts w:ascii="Georgia" w:hAnsi="Georgia"/>
          <w:sz w:val="24"/>
        </w:rPr>
        <w:t xml:space="preserve"> (</w:t>
      </w:r>
      <w:r w:rsidRPr="006E1603">
        <w:rPr>
          <w:rFonts w:ascii="Georgia" w:hAnsi="Georgia"/>
          <w:sz w:val="24"/>
        </w:rPr>
        <w:t>15 minutes</w:t>
      </w:r>
      <w:r>
        <w:rPr>
          <w:rFonts w:ascii="Georgia" w:hAnsi="Georgia"/>
          <w:sz w:val="24"/>
        </w:rPr>
        <w:t>)</w:t>
      </w:r>
      <w:bookmarkStart w:id="0" w:name="_GoBack"/>
      <w:bookmarkEnd w:id="0"/>
    </w:p>
    <w:p w14:paraId="3E9B2929" w14:textId="77777777" w:rsidR="006E1603" w:rsidRPr="006E1603" w:rsidRDefault="006E1603" w:rsidP="006E1603">
      <w:pPr>
        <w:tabs>
          <w:tab w:val="left" w:pos="3340"/>
          <w:tab w:val="left" w:pos="8530"/>
        </w:tabs>
        <w:rPr>
          <w:rFonts w:ascii="Georgia" w:hAnsi="Georgia"/>
          <w:sz w:val="24"/>
        </w:rPr>
      </w:pPr>
    </w:p>
    <w:p w14:paraId="6186EB86" w14:textId="77777777" w:rsidR="00B758B4" w:rsidRPr="006E1603" w:rsidRDefault="00B758B4" w:rsidP="006E1603">
      <w:pPr>
        <w:rPr>
          <w:rFonts w:ascii="Georgia" w:hAnsi="Georgia"/>
          <w:sz w:val="24"/>
        </w:rPr>
      </w:pPr>
    </w:p>
    <w:sectPr w:rsidR="00B758B4" w:rsidRPr="006E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7B5F"/>
    <w:multiLevelType w:val="hybridMultilevel"/>
    <w:tmpl w:val="69901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3"/>
    <w:rsid w:val="003E20D7"/>
    <w:rsid w:val="006E1603"/>
    <w:rsid w:val="00B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FFC7"/>
  <w15:chartTrackingRefBased/>
  <w15:docId w15:val="{68259565-7E55-4B30-8B2D-670DE58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03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Yates</dc:creator>
  <cp:keywords/>
  <dc:description/>
  <cp:lastModifiedBy>Megan Yates</cp:lastModifiedBy>
  <cp:revision>1</cp:revision>
  <dcterms:created xsi:type="dcterms:W3CDTF">2019-03-28T15:10:00Z</dcterms:created>
  <dcterms:modified xsi:type="dcterms:W3CDTF">2019-03-28T15:12:00Z</dcterms:modified>
</cp:coreProperties>
</file>