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CF6802" w14:textId="61ED3D18" w:rsidR="00FE4AE4" w:rsidRPr="00B76239" w:rsidRDefault="002348EC" w:rsidP="004821E4">
      <w:pPr>
        <w:pStyle w:val="Normal1"/>
        <w:spacing w:after="0" w:line="240" w:lineRule="auto"/>
        <w:jc w:val="center"/>
        <w:rPr>
          <w:rFonts w:asciiTheme="majorHAnsi" w:hAnsiTheme="majorHAnsi"/>
          <w:b/>
        </w:rPr>
      </w:pPr>
      <w:r w:rsidRPr="00B76239">
        <w:rPr>
          <w:rFonts w:asciiTheme="majorHAnsi" w:hAnsiTheme="majorHAnsi"/>
          <w:b/>
        </w:rPr>
        <w:t>Cultivating the Collaborative Professional-Client Relationship: From First Contact to Engagement</w:t>
      </w:r>
    </w:p>
    <w:p w14:paraId="4AD5FCE0" w14:textId="77777777" w:rsidR="004B5397" w:rsidRPr="00B76239" w:rsidRDefault="004B5397" w:rsidP="004B5397">
      <w:pPr>
        <w:pStyle w:val="Normal1"/>
        <w:spacing w:after="0" w:line="240" w:lineRule="auto"/>
        <w:jc w:val="center"/>
        <w:rPr>
          <w:rFonts w:asciiTheme="majorHAnsi" w:hAnsiTheme="majorHAnsi"/>
          <w:b/>
        </w:rPr>
      </w:pPr>
    </w:p>
    <w:p w14:paraId="0E5309A6" w14:textId="489C8536" w:rsidR="004B5397" w:rsidRPr="00B76239" w:rsidRDefault="004821E4" w:rsidP="004B5397">
      <w:pPr>
        <w:pStyle w:val="Normal1"/>
        <w:spacing w:after="0" w:line="240" w:lineRule="auto"/>
        <w:jc w:val="center"/>
        <w:rPr>
          <w:rFonts w:asciiTheme="majorHAnsi" w:hAnsiTheme="majorHAnsi"/>
          <w:b/>
        </w:rPr>
      </w:pPr>
      <w:r w:rsidRPr="00B76239">
        <w:rPr>
          <w:rFonts w:asciiTheme="majorHAnsi" w:hAnsiTheme="majorHAnsi"/>
          <w:b/>
        </w:rPr>
        <w:t>A W</w:t>
      </w:r>
      <w:r w:rsidR="004B5397" w:rsidRPr="00B76239">
        <w:rPr>
          <w:rFonts w:asciiTheme="majorHAnsi" w:hAnsiTheme="majorHAnsi"/>
          <w:b/>
        </w:rPr>
        <w:t xml:space="preserve">orkshop Presented at </w:t>
      </w:r>
    </w:p>
    <w:p w14:paraId="37AF386B" w14:textId="2315E7C6" w:rsidR="002348EC" w:rsidRPr="00B76239" w:rsidRDefault="002348EC" w:rsidP="004B5397">
      <w:pPr>
        <w:pStyle w:val="Normal1"/>
        <w:spacing w:after="0" w:line="240" w:lineRule="auto"/>
        <w:jc w:val="center"/>
        <w:rPr>
          <w:rFonts w:asciiTheme="majorHAnsi" w:hAnsiTheme="majorHAnsi"/>
          <w:b/>
        </w:rPr>
      </w:pPr>
      <w:r w:rsidRPr="00B76239">
        <w:rPr>
          <w:rFonts w:asciiTheme="majorHAnsi" w:hAnsiTheme="majorHAnsi"/>
          <w:b/>
        </w:rPr>
        <w:t>International Academy of Collaborative Professionals</w:t>
      </w:r>
    </w:p>
    <w:p w14:paraId="522F0329" w14:textId="7E16215C" w:rsidR="004B5397" w:rsidRPr="00B76239" w:rsidRDefault="002348EC" w:rsidP="004B5397">
      <w:pPr>
        <w:pStyle w:val="Normal1"/>
        <w:spacing w:after="0" w:line="240" w:lineRule="auto"/>
        <w:jc w:val="center"/>
        <w:rPr>
          <w:rFonts w:asciiTheme="majorHAnsi" w:hAnsiTheme="majorHAnsi"/>
          <w:b/>
        </w:rPr>
      </w:pPr>
      <w:r w:rsidRPr="00B76239">
        <w:rPr>
          <w:rFonts w:asciiTheme="majorHAnsi" w:hAnsiTheme="majorHAnsi"/>
          <w:b/>
        </w:rPr>
        <w:t>October 28, 2018</w:t>
      </w:r>
    </w:p>
    <w:p w14:paraId="7099198D" w14:textId="77777777" w:rsidR="004B5397" w:rsidRPr="00B76239" w:rsidRDefault="004B5397" w:rsidP="004B5397">
      <w:pPr>
        <w:pStyle w:val="Normal1"/>
        <w:spacing w:after="0" w:line="240" w:lineRule="auto"/>
        <w:jc w:val="center"/>
        <w:rPr>
          <w:rFonts w:asciiTheme="majorHAnsi" w:hAnsiTheme="majorHAnsi"/>
          <w:b/>
        </w:rPr>
      </w:pPr>
      <w:r w:rsidRPr="00B76239">
        <w:rPr>
          <w:rFonts w:asciiTheme="majorHAnsi" w:hAnsiTheme="majorHAnsi"/>
          <w:b/>
        </w:rPr>
        <w:t>By</w:t>
      </w:r>
    </w:p>
    <w:p w14:paraId="3C763860" w14:textId="77777777" w:rsidR="004B5397" w:rsidRPr="00B76239" w:rsidRDefault="004B5397" w:rsidP="004B5397">
      <w:pPr>
        <w:pStyle w:val="Normal1"/>
        <w:spacing w:after="0" w:line="240" w:lineRule="auto"/>
        <w:jc w:val="center"/>
        <w:rPr>
          <w:rFonts w:asciiTheme="majorHAnsi" w:hAnsiTheme="majorHAnsi"/>
          <w:b/>
        </w:rPr>
      </w:pPr>
      <w:r w:rsidRPr="00B76239">
        <w:rPr>
          <w:rFonts w:asciiTheme="majorHAnsi" w:hAnsiTheme="majorHAnsi"/>
          <w:b/>
        </w:rPr>
        <w:t xml:space="preserve">Nancy Retsinas JD &amp; Kathleen </w:t>
      </w:r>
      <w:proofErr w:type="spellStart"/>
      <w:r w:rsidRPr="00B76239">
        <w:rPr>
          <w:rFonts w:asciiTheme="majorHAnsi" w:hAnsiTheme="majorHAnsi"/>
          <w:b/>
        </w:rPr>
        <w:t>Zumpano</w:t>
      </w:r>
      <w:proofErr w:type="spellEnd"/>
      <w:r w:rsidRPr="00B76239">
        <w:rPr>
          <w:rFonts w:asciiTheme="majorHAnsi" w:hAnsiTheme="majorHAnsi"/>
          <w:b/>
        </w:rPr>
        <w:t xml:space="preserve"> MA, LMFT</w:t>
      </w:r>
    </w:p>
    <w:p w14:paraId="1E5D81FC" w14:textId="77777777" w:rsidR="004B5397" w:rsidRPr="00B76239" w:rsidRDefault="004B5397" w:rsidP="004B5397">
      <w:pPr>
        <w:pStyle w:val="Normal1"/>
        <w:jc w:val="center"/>
        <w:rPr>
          <w:rFonts w:asciiTheme="majorHAnsi" w:hAnsiTheme="majorHAnsi"/>
          <w:b/>
        </w:rPr>
      </w:pPr>
    </w:p>
    <w:p w14:paraId="0450627D" w14:textId="77777777" w:rsidR="004821E4" w:rsidRPr="00B76239" w:rsidRDefault="004821E4" w:rsidP="004821E4">
      <w:pPr>
        <w:pStyle w:val="Normal1"/>
        <w:jc w:val="center"/>
        <w:rPr>
          <w:rFonts w:asciiTheme="majorHAnsi" w:hAnsiTheme="majorHAnsi"/>
          <w:b/>
        </w:rPr>
      </w:pPr>
      <w:r w:rsidRPr="00B76239">
        <w:rPr>
          <w:rFonts w:asciiTheme="majorHAnsi" w:hAnsiTheme="majorHAnsi"/>
          <w:b/>
        </w:rPr>
        <w:t>LEARNING OBJECTIVES</w:t>
      </w:r>
    </w:p>
    <w:p w14:paraId="1ADF02E5" w14:textId="77777777" w:rsidR="004821E4" w:rsidRPr="00B76239" w:rsidRDefault="004B5397" w:rsidP="004821E4">
      <w:pPr>
        <w:pStyle w:val="Normal1"/>
        <w:rPr>
          <w:rFonts w:asciiTheme="majorHAnsi" w:hAnsiTheme="majorHAnsi"/>
        </w:rPr>
      </w:pPr>
      <w:r w:rsidRPr="00B76239">
        <w:rPr>
          <w:rFonts w:asciiTheme="majorHAnsi" w:hAnsiTheme="majorHAnsi"/>
        </w:rPr>
        <w:t xml:space="preserve">From the first phone call, clients receive direct and indirect information about how you can help them with their divorce. The language, listening skills, questions asked and structure of your intake all indicate to the client which options are viable to them. Honing in skills in these areas will increase your Collaborative cases.  </w:t>
      </w:r>
      <w:r w:rsidR="004821E4" w:rsidRPr="00B76239">
        <w:rPr>
          <w:rFonts w:asciiTheme="majorHAnsi" w:hAnsiTheme="majorHAnsi"/>
        </w:rPr>
        <w:t>Participants who take this workshop will be able to:</w:t>
      </w:r>
    </w:p>
    <w:p w14:paraId="787EC87B" w14:textId="77777777" w:rsidR="004821E4" w:rsidRPr="00B76239" w:rsidRDefault="004821E4" w:rsidP="004821E4">
      <w:pPr>
        <w:pStyle w:val="Normal1"/>
        <w:numPr>
          <w:ilvl w:val="0"/>
          <w:numId w:val="2"/>
        </w:numPr>
        <w:ind w:left="1080" w:hanging="360"/>
        <w:rPr>
          <w:rFonts w:asciiTheme="majorHAnsi" w:hAnsiTheme="majorHAnsi"/>
        </w:rPr>
      </w:pPr>
      <w:r w:rsidRPr="00B76239">
        <w:rPr>
          <w:rFonts w:asciiTheme="majorHAnsi" w:hAnsiTheme="majorHAnsi"/>
        </w:rPr>
        <w:t xml:space="preserve">Identify the areas of their intakes focused on cultivating traditional clients versus collaborative clients, to enable them to </w:t>
      </w:r>
      <w:proofErr w:type="gramStart"/>
      <w:r w:rsidRPr="00B76239">
        <w:rPr>
          <w:rFonts w:asciiTheme="majorHAnsi" w:hAnsiTheme="majorHAnsi"/>
        </w:rPr>
        <w:t>make adjustments to</w:t>
      </w:r>
      <w:proofErr w:type="gramEnd"/>
      <w:r w:rsidRPr="00B76239">
        <w:rPr>
          <w:rFonts w:asciiTheme="majorHAnsi" w:hAnsiTheme="majorHAnsi"/>
        </w:rPr>
        <w:t xml:space="preserve"> their intake processes to increase opportunities for collaborative cases. </w:t>
      </w:r>
    </w:p>
    <w:p w14:paraId="32DE06DA" w14:textId="77777777" w:rsidR="004821E4" w:rsidRPr="00B76239" w:rsidRDefault="004821E4" w:rsidP="004821E4">
      <w:pPr>
        <w:pStyle w:val="Normal1"/>
        <w:numPr>
          <w:ilvl w:val="0"/>
          <w:numId w:val="2"/>
        </w:numPr>
        <w:ind w:left="1080" w:hanging="360"/>
        <w:rPr>
          <w:rFonts w:asciiTheme="majorHAnsi" w:hAnsiTheme="majorHAnsi"/>
        </w:rPr>
      </w:pPr>
      <w:r w:rsidRPr="00B76239">
        <w:rPr>
          <w:rFonts w:asciiTheme="majorHAnsi" w:hAnsiTheme="majorHAnsi"/>
        </w:rPr>
        <w:t xml:space="preserve">Apply specific questions and listening skills to their intake and initial consultation processes to increase their collaborative cases.  </w:t>
      </w:r>
    </w:p>
    <w:p w14:paraId="03F96489" w14:textId="77777777" w:rsidR="004821E4" w:rsidRPr="00B76239" w:rsidRDefault="004821E4" w:rsidP="004821E4">
      <w:pPr>
        <w:pStyle w:val="Normal1"/>
        <w:rPr>
          <w:rFonts w:asciiTheme="majorHAnsi" w:hAnsiTheme="majorHAnsi"/>
          <w:b/>
        </w:rPr>
      </w:pPr>
    </w:p>
    <w:p w14:paraId="11929A43" w14:textId="77777777" w:rsidR="004B5397" w:rsidRPr="00B76239" w:rsidRDefault="004821E4" w:rsidP="004B5397">
      <w:pPr>
        <w:pStyle w:val="Normal1"/>
        <w:jc w:val="center"/>
        <w:rPr>
          <w:rFonts w:asciiTheme="majorHAnsi" w:hAnsiTheme="majorHAnsi"/>
          <w:b/>
        </w:rPr>
      </w:pPr>
      <w:r w:rsidRPr="00B76239">
        <w:rPr>
          <w:rFonts w:asciiTheme="majorHAnsi" w:hAnsiTheme="majorHAnsi"/>
          <w:b/>
        </w:rPr>
        <w:t xml:space="preserve">WORKSHOP </w:t>
      </w:r>
      <w:r w:rsidR="004B5397" w:rsidRPr="00B76239">
        <w:rPr>
          <w:rFonts w:asciiTheme="majorHAnsi" w:hAnsiTheme="majorHAnsi"/>
          <w:b/>
        </w:rPr>
        <w:t>AGENDA</w:t>
      </w:r>
    </w:p>
    <w:p w14:paraId="4034C28C" w14:textId="41A70E0C" w:rsidR="004B5397" w:rsidRPr="00B76239" w:rsidRDefault="004B5397"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 xml:space="preserve">Good </w:t>
      </w:r>
      <w:r w:rsidR="00B76239" w:rsidRPr="00B76239">
        <w:rPr>
          <w:rFonts w:asciiTheme="majorHAnsi" w:hAnsiTheme="majorHAnsi"/>
        </w:rPr>
        <w:t>Morning</w:t>
      </w:r>
      <w:r w:rsidRPr="00B76239">
        <w:rPr>
          <w:rFonts w:asciiTheme="majorHAnsi" w:hAnsiTheme="majorHAnsi"/>
        </w:rPr>
        <w:t xml:space="preserve"> and Welcome!</w:t>
      </w:r>
    </w:p>
    <w:p w14:paraId="17B24DA4" w14:textId="77777777" w:rsidR="004B5397" w:rsidRPr="00B76239" w:rsidRDefault="000D0BB9"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 xml:space="preserve">What “Intake” IS </w:t>
      </w:r>
      <w:r w:rsidR="004B5397" w:rsidRPr="00B76239">
        <w:rPr>
          <w:rFonts w:asciiTheme="majorHAnsi" w:hAnsiTheme="majorHAnsi"/>
        </w:rPr>
        <w:t>and is NOT</w:t>
      </w:r>
    </w:p>
    <w:p w14:paraId="2E594560" w14:textId="77777777" w:rsidR="004B5397" w:rsidRPr="00B76239" w:rsidRDefault="004B5397"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Introduction to an Intake Process Model</w:t>
      </w:r>
    </w:p>
    <w:p w14:paraId="40D2C2DE" w14:textId="0FC3C830" w:rsidR="00B76239" w:rsidRPr="00B76239" w:rsidRDefault="00B76239"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Client-Driven Process</w:t>
      </w:r>
    </w:p>
    <w:p w14:paraId="708A96B0" w14:textId="64E3A2CA" w:rsidR="00B76239" w:rsidRPr="00B76239" w:rsidRDefault="00B76239"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 xml:space="preserve">Forks </w:t>
      </w:r>
      <w:proofErr w:type="gramStart"/>
      <w:r w:rsidRPr="00B76239">
        <w:rPr>
          <w:rFonts w:asciiTheme="majorHAnsi" w:hAnsiTheme="majorHAnsi"/>
        </w:rPr>
        <w:t>In</w:t>
      </w:r>
      <w:proofErr w:type="gramEnd"/>
      <w:r w:rsidRPr="00B76239">
        <w:rPr>
          <w:rFonts w:asciiTheme="majorHAnsi" w:hAnsiTheme="majorHAnsi"/>
        </w:rPr>
        <w:t xml:space="preserve"> the Road</w:t>
      </w:r>
    </w:p>
    <w:p w14:paraId="31C74194" w14:textId="00A840D6" w:rsidR="00FE4AE4" w:rsidRPr="00B76239" w:rsidRDefault="00B76239" w:rsidP="00B76239">
      <w:pPr>
        <w:pStyle w:val="Normal1"/>
        <w:numPr>
          <w:ilvl w:val="1"/>
          <w:numId w:val="10"/>
        </w:numPr>
        <w:spacing w:after="0" w:line="240" w:lineRule="auto"/>
        <w:contextualSpacing/>
        <w:rPr>
          <w:rFonts w:asciiTheme="majorHAnsi" w:hAnsiTheme="majorHAnsi"/>
        </w:rPr>
      </w:pPr>
      <w:r w:rsidRPr="00B76239">
        <w:rPr>
          <w:rFonts w:asciiTheme="majorHAnsi" w:hAnsiTheme="majorHAnsi"/>
        </w:rPr>
        <w:t>Suitability</w:t>
      </w:r>
    </w:p>
    <w:p w14:paraId="543E9A09" w14:textId="1AE86768" w:rsidR="00B76239" w:rsidRPr="00B76239" w:rsidRDefault="00B76239" w:rsidP="00B76239">
      <w:pPr>
        <w:pStyle w:val="Normal1"/>
        <w:numPr>
          <w:ilvl w:val="1"/>
          <w:numId w:val="10"/>
        </w:numPr>
        <w:spacing w:after="0" w:line="240" w:lineRule="auto"/>
        <w:contextualSpacing/>
        <w:rPr>
          <w:rFonts w:asciiTheme="majorHAnsi" w:hAnsiTheme="majorHAnsi"/>
        </w:rPr>
      </w:pPr>
      <w:r w:rsidRPr="00B76239">
        <w:rPr>
          <w:rFonts w:asciiTheme="majorHAnsi" w:hAnsiTheme="majorHAnsi"/>
        </w:rPr>
        <w:t>Screening</w:t>
      </w:r>
    </w:p>
    <w:p w14:paraId="51CC04FE" w14:textId="3837F14D" w:rsidR="00B76239" w:rsidRPr="00B76239" w:rsidRDefault="00B76239" w:rsidP="00B76239">
      <w:pPr>
        <w:pStyle w:val="Normal1"/>
        <w:numPr>
          <w:ilvl w:val="1"/>
          <w:numId w:val="10"/>
        </w:numPr>
        <w:spacing w:after="0" w:line="240" w:lineRule="auto"/>
        <w:contextualSpacing/>
        <w:rPr>
          <w:rFonts w:asciiTheme="majorHAnsi" w:hAnsiTheme="majorHAnsi"/>
        </w:rPr>
      </w:pPr>
      <w:r w:rsidRPr="00B76239">
        <w:rPr>
          <w:rFonts w:asciiTheme="majorHAnsi" w:hAnsiTheme="majorHAnsi"/>
        </w:rPr>
        <w:t>Convening</w:t>
      </w:r>
    </w:p>
    <w:p w14:paraId="60D3CBA2" w14:textId="5530DC94" w:rsidR="00B76239" w:rsidRPr="00B76239" w:rsidRDefault="00B76239" w:rsidP="00B76239">
      <w:pPr>
        <w:pStyle w:val="Normal1"/>
        <w:numPr>
          <w:ilvl w:val="1"/>
          <w:numId w:val="10"/>
        </w:numPr>
        <w:spacing w:after="0" w:line="240" w:lineRule="auto"/>
        <w:contextualSpacing/>
        <w:rPr>
          <w:rFonts w:asciiTheme="majorHAnsi" w:hAnsiTheme="majorHAnsi"/>
        </w:rPr>
      </w:pPr>
      <w:r w:rsidRPr="00B76239">
        <w:rPr>
          <w:rFonts w:asciiTheme="majorHAnsi" w:hAnsiTheme="majorHAnsi"/>
        </w:rPr>
        <w:t>Retention/Engagement</w:t>
      </w:r>
    </w:p>
    <w:p w14:paraId="0F52F754" w14:textId="4E8B1027" w:rsidR="00FE4AE4" w:rsidRPr="00B76239" w:rsidRDefault="004B5397"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 xml:space="preserve">Initial Phone Call Intake </w:t>
      </w:r>
    </w:p>
    <w:p w14:paraId="485FB618" w14:textId="47F781B5" w:rsidR="00FE4AE4" w:rsidRPr="00B76239" w:rsidRDefault="004B5397"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 xml:space="preserve">Initial Consultation Intake </w:t>
      </w:r>
    </w:p>
    <w:p w14:paraId="363A3E68" w14:textId="4E0914E7" w:rsidR="00FE4AE4" w:rsidRPr="00B76239" w:rsidRDefault="00B76239"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Listening for Understanding</w:t>
      </w:r>
    </w:p>
    <w:p w14:paraId="628972E1" w14:textId="4D73C2BA" w:rsidR="00B76239" w:rsidRPr="00B76239" w:rsidRDefault="00B76239"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Questioning on Purpose</w:t>
      </w:r>
    </w:p>
    <w:p w14:paraId="0AEB12C2" w14:textId="06A3AA08" w:rsidR="004B5397" w:rsidRPr="00B76239" w:rsidRDefault="00B76239"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Client Intake Tools</w:t>
      </w:r>
    </w:p>
    <w:p w14:paraId="773B460F" w14:textId="5E0FA323" w:rsidR="004B5397" w:rsidRPr="00B76239" w:rsidRDefault="00B76239" w:rsidP="00B76239">
      <w:pPr>
        <w:pStyle w:val="Normal1"/>
        <w:numPr>
          <w:ilvl w:val="0"/>
          <w:numId w:val="10"/>
        </w:numPr>
        <w:spacing w:after="0" w:line="240" w:lineRule="auto"/>
        <w:contextualSpacing/>
        <w:rPr>
          <w:rFonts w:asciiTheme="majorHAnsi" w:hAnsiTheme="majorHAnsi"/>
        </w:rPr>
      </w:pPr>
      <w:r w:rsidRPr="00B76239">
        <w:rPr>
          <w:rFonts w:asciiTheme="majorHAnsi" w:hAnsiTheme="majorHAnsi"/>
        </w:rPr>
        <w:t>Client Aids</w:t>
      </w:r>
    </w:p>
    <w:p w14:paraId="4DE712E4" w14:textId="77777777" w:rsidR="00B76239" w:rsidRPr="00B76239" w:rsidRDefault="00B76239" w:rsidP="00B76239">
      <w:pPr>
        <w:pStyle w:val="ListParagraph"/>
        <w:ind w:left="1440"/>
        <w:rPr>
          <w:rFonts w:asciiTheme="majorHAnsi" w:hAnsiTheme="majorHAnsi"/>
        </w:rPr>
      </w:pPr>
    </w:p>
    <w:p w14:paraId="14756757" w14:textId="77777777" w:rsidR="00B76239" w:rsidRPr="00B76239" w:rsidRDefault="00B76239">
      <w:pPr>
        <w:rPr>
          <w:rFonts w:asciiTheme="majorHAnsi" w:hAnsiTheme="majorHAnsi"/>
          <w:b/>
        </w:rPr>
      </w:pPr>
      <w:r w:rsidRPr="00B76239">
        <w:rPr>
          <w:rFonts w:asciiTheme="majorHAnsi" w:hAnsiTheme="majorHAnsi"/>
          <w:b/>
        </w:rPr>
        <w:br w:type="page"/>
      </w:r>
    </w:p>
    <w:p w14:paraId="0FE47423" w14:textId="770A2801" w:rsidR="00B76239" w:rsidRPr="00B76239" w:rsidRDefault="00B76239" w:rsidP="00B76239">
      <w:pPr>
        <w:rPr>
          <w:rFonts w:asciiTheme="majorHAnsi" w:hAnsiTheme="majorHAnsi"/>
          <w:b/>
        </w:rPr>
      </w:pPr>
      <w:r w:rsidRPr="00B76239">
        <w:rPr>
          <w:rFonts w:asciiTheme="majorHAnsi" w:hAnsiTheme="majorHAnsi"/>
          <w:b/>
        </w:rPr>
        <w:lastRenderedPageBreak/>
        <w:t xml:space="preserve">Brief Biographies of Each Presenter: </w:t>
      </w:r>
    </w:p>
    <w:p w14:paraId="49013910" w14:textId="5BAD9F6E" w:rsidR="00B76239" w:rsidRPr="00B76239" w:rsidRDefault="00B76239" w:rsidP="00B76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B76239">
        <w:rPr>
          <w:rFonts w:asciiTheme="majorHAnsi" w:hAnsiTheme="majorHAnsi" w:cs="Helvetica"/>
        </w:rPr>
        <w:t xml:space="preserve">Kathleen </w:t>
      </w:r>
      <w:proofErr w:type="spellStart"/>
      <w:r w:rsidRPr="00B76239">
        <w:rPr>
          <w:rFonts w:asciiTheme="majorHAnsi" w:hAnsiTheme="majorHAnsi" w:cs="Helvetica"/>
        </w:rPr>
        <w:t>Zumpano</w:t>
      </w:r>
      <w:proofErr w:type="spellEnd"/>
      <w:r w:rsidRPr="00B76239">
        <w:rPr>
          <w:rFonts w:asciiTheme="majorHAnsi" w:hAnsiTheme="majorHAnsi" w:cs="Helvetica"/>
        </w:rPr>
        <w:t xml:space="preserve">, MA, LMFT is a licensed therapist, mediator, Collaborative practitioner, and professional trainer who has focused her practice on assisting families during and after separation and divorce. Kathleen has presented at panels and workshops for Second Saturday, Collaborative Professionals of Washington, Oregon Counseling Association, Lewis &amp; Clark Law School, Collaborative Professionals of California, and International Academy of Collaborative Professionals. She is currently President of Oregon Association of Collaborative Professionals. See </w:t>
      </w:r>
      <w:hyperlink r:id="rId7" w:history="1">
        <w:r w:rsidRPr="00B76239">
          <w:rPr>
            <w:rStyle w:val="Hyperlink"/>
            <w:rFonts w:asciiTheme="majorHAnsi" w:hAnsiTheme="majorHAnsi" w:cs="Helvetica"/>
          </w:rPr>
          <w:t>www.kathleenzumpano.com</w:t>
        </w:r>
      </w:hyperlink>
      <w:r w:rsidRPr="00B76239">
        <w:rPr>
          <w:rFonts w:asciiTheme="majorHAnsi" w:hAnsiTheme="majorHAnsi" w:cs="Helvetica"/>
        </w:rPr>
        <w:t>.</w:t>
      </w:r>
    </w:p>
    <w:p w14:paraId="70C456FA" w14:textId="2ECA1C8C" w:rsidR="00B76239" w:rsidRPr="00B76239" w:rsidRDefault="00B76239" w:rsidP="00B76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B76239">
        <w:rPr>
          <w:rFonts w:asciiTheme="majorHAnsi" w:hAnsiTheme="majorHAnsi" w:cs="Helvetica"/>
        </w:rPr>
        <w:t xml:space="preserve">Nancy Retsinas is a collaborative lawyer and mediator in Washington and Oregon, in private practice since 1991. She maintained a traditional family law practice while also working in the collaborative model while until January 1, 2015, when she stopped accepting litigation matters altogether. Nancy has been training professionals in client-centered dispute resolution methods (family law ethics, collaborative law and mediation, unbundling, lawyer as peacemaker) since 2008. She is currently on the board of Collaborative Professionals of Washington (board treasurer). She is a contributing author to Washington Practice Manual – Family Law, a West Publication (2016). See </w:t>
      </w:r>
      <w:r w:rsidRPr="00B76239">
        <w:rPr>
          <w:rStyle w:val="Hyperlink"/>
          <w:rFonts w:asciiTheme="majorHAnsi" w:hAnsiTheme="majorHAnsi" w:cs="Helvetica"/>
        </w:rPr>
        <w:fldChar w:fldCharType="begin"/>
      </w:r>
      <w:r w:rsidRPr="00B76239">
        <w:rPr>
          <w:rStyle w:val="Hyperlink"/>
          <w:rFonts w:asciiTheme="majorHAnsi" w:hAnsiTheme="majorHAnsi" w:cs="Helvetica"/>
        </w:rPr>
        <w:instrText xml:space="preserve"> HYPERLINK "http://www.nancyretsinas.com" </w:instrText>
      </w:r>
      <w:r w:rsidRPr="00B76239">
        <w:rPr>
          <w:rStyle w:val="Hyperlink"/>
          <w:rFonts w:asciiTheme="majorHAnsi" w:hAnsiTheme="majorHAnsi" w:cs="Helvetica"/>
        </w:rPr>
        <w:fldChar w:fldCharType="separate"/>
      </w:r>
      <w:r w:rsidRPr="00B76239">
        <w:rPr>
          <w:rStyle w:val="Hyperlink"/>
          <w:rFonts w:asciiTheme="majorHAnsi" w:hAnsiTheme="majorHAnsi" w:cs="Helvetica"/>
        </w:rPr>
        <w:t>www.nancyretsinas.com</w:t>
      </w:r>
      <w:r w:rsidRPr="00B76239">
        <w:rPr>
          <w:rStyle w:val="Hyperlink"/>
          <w:rFonts w:asciiTheme="majorHAnsi" w:hAnsiTheme="majorHAnsi" w:cs="Helvetica"/>
        </w:rPr>
        <w:fldChar w:fldCharType="end"/>
      </w:r>
      <w:r w:rsidRPr="00B76239">
        <w:rPr>
          <w:rFonts w:asciiTheme="majorHAnsi" w:hAnsiTheme="majorHAnsi" w:cs="Helvetica"/>
        </w:rPr>
        <w:t>.</w:t>
      </w:r>
      <w:bookmarkStart w:id="0" w:name="_GoBack"/>
      <w:bookmarkEnd w:id="0"/>
    </w:p>
    <w:p w14:paraId="225EF12B" w14:textId="488416FF" w:rsidR="00B76239" w:rsidRPr="00B76239" w:rsidRDefault="00B76239" w:rsidP="00B76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B76239">
        <w:rPr>
          <w:rFonts w:asciiTheme="majorHAnsi" w:hAnsiTheme="majorHAnsi" w:cs="Helvetica"/>
        </w:rPr>
        <w:t xml:space="preserve">Nancy and Kathleen have formed a co-mediation team, preferring to work with parties in the “conjoint mediation” team setting. They often work together as members of a collaborative divorce team. In 2015, they co-founded Two Rivers Institute for Dispute Resolution with two themes in mind; first, to deliver quality collaborative practice and team-building training for professionals in their region; and second, to develop and cultivate a learning community of like-minded professionals, across disciplines, who learn consensual dispute resolution methods together. </w:t>
      </w:r>
    </w:p>
    <w:p w14:paraId="2F56CDE6" w14:textId="0E73045D" w:rsidR="00B76239" w:rsidRPr="00B76239" w:rsidRDefault="00B76239" w:rsidP="00B76239">
      <w:pPr>
        <w:rPr>
          <w:rFonts w:asciiTheme="majorHAnsi" w:hAnsiTheme="majorHAnsi"/>
        </w:rPr>
      </w:pPr>
      <w:r w:rsidRPr="00B76239">
        <w:rPr>
          <w:rFonts w:asciiTheme="majorHAnsi" w:hAnsiTheme="majorHAnsi" w:cs="Helvetica"/>
        </w:rPr>
        <w:t xml:space="preserve">Kathleen and Nancy are both contributing authors in </w:t>
      </w:r>
      <w:proofErr w:type="spellStart"/>
      <w:r w:rsidRPr="00B76239">
        <w:rPr>
          <w:rFonts w:asciiTheme="majorHAnsi" w:hAnsiTheme="majorHAnsi" w:cs="Helvetica"/>
        </w:rPr>
        <w:t>Mosten</w:t>
      </w:r>
      <w:proofErr w:type="spellEnd"/>
      <w:r w:rsidRPr="00B76239">
        <w:rPr>
          <w:rFonts w:asciiTheme="majorHAnsi" w:hAnsiTheme="majorHAnsi" w:cs="Helvetica"/>
        </w:rPr>
        <w:t xml:space="preserve"> and </w:t>
      </w:r>
      <w:proofErr w:type="spellStart"/>
      <w:r w:rsidRPr="00B76239">
        <w:rPr>
          <w:rFonts w:asciiTheme="majorHAnsi" w:hAnsiTheme="majorHAnsi" w:cs="Helvetica"/>
        </w:rPr>
        <w:t>Cordover’s</w:t>
      </w:r>
      <w:proofErr w:type="spellEnd"/>
      <w:r w:rsidRPr="00B76239">
        <w:rPr>
          <w:rFonts w:asciiTheme="majorHAnsi" w:hAnsiTheme="majorHAnsi" w:cs="Helvetica"/>
        </w:rPr>
        <w:t xml:space="preserve"> book Building A Successful Collaborative Law Practice (2018). Kathleen authored a chapter on use of child specialists in collaborative law. Nancy co-authored a chapter on use of behavioral health specialists in family law. They are both members of Peacemaking Practice Trainers, a collective of cross-disciplinary trainers across North America.</w:t>
      </w:r>
    </w:p>
    <w:p w14:paraId="5A316462" w14:textId="77777777" w:rsidR="00FE4AE4" w:rsidRPr="00B76239" w:rsidRDefault="00FE4AE4" w:rsidP="00B76239">
      <w:pPr>
        <w:pStyle w:val="Normal1"/>
        <w:rPr>
          <w:rFonts w:asciiTheme="majorHAnsi" w:hAnsiTheme="majorHAnsi"/>
          <w:b/>
        </w:rPr>
      </w:pPr>
    </w:p>
    <w:sectPr w:rsidR="00FE4AE4" w:rsidRPr="00B76239" w:rsidSect="004821E4">
      <w:headerReference w:type="even" r:id="rId8"/>
      <w:headerReference w:type="default" r:id="rId9"/>
      <w:footerReference w:type="default" r:id="rId10"/>
      <w:head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E425" w14:textId="77777777" w:rsidR="00FA3A44" w:rsidRDefault="00FA3A44">
      <w:pPr>
        <w:spacing w:after="0" w:line="240" w:lineRule="auto"/>
      </w:pPr>
      <w:r>
        <w:separator/>
      </w:r>
    </w:p>
  </w:endnote>
  <w:endnote w:type="continuationSeparator" w:id="0">
    <w:p w14:paraId="7222465E" w14:textId="77777777" w:rsidR="00FA3A44" w:rsidRDefault="00FA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20D0" w14:textId="77777777" w:rsidR="004821E4" w:rsidRDefault="004821E4">
    <w:pPr>
      <w:pStyle w:val="Normal1"/>
      <w:tabs>
        <w:tab w:val="center" w:pos="4680"/>
        <w:tab w:val="right" w:pos="9360"/>
      </w:tabs>
      <w:spacing w:after="0" w:line="240" w:lineRule="auto"/>
      <w:jc w:val="center"/>
    </w:pPr>
    <w:r>
      <w:t xml:space="preserve">Page </w:t>
    </w:r>
    <w:r>
      <w:fldChar w:fldCharType="begin"/>
    </w:r>
    <w:r>
      <w:instrText>PAGE</w:instrText>
    </w:r>
    <w:r>
      <w:fldChar w:fldCharType="separate"/>
    </w:r>
    <w:r w:rsidR="00DC7840">
      <w:rPr>
        <w:noProof/>
      </w:rPr>
      <w:t>3</w:t>
    </w:r>
    <w:r>
      <w:fldChar w:fldCharType="end"/>
    </w:r>
    <w:r>
      <w:t xml:space="preserve"> of </w:t>
    </w:r>
    <w:r>
      <w:fldChar w:fldCharType="begin"/>
    </w:r>
    <w:r>
      <w:instrText>NUMPAGES</w:instrText>
    </w:r>
    <w:r>
      <w:fldChar w:fldCharType="separate"/>
    </w:r>
    <w:r w:rsidR="00DC7840">
      <w:rPr>
        <w:noProof/>
      </w:rPr>
      <w:t>3</w:t>
    </w:r>
    <w:r>
      <w:fldChar w:fldCharType="end"/>
    </w:r>
  </w:p>
  <w:p w14:paraId="4AE6A031" w14:textId="77777777" w:rsidR="002348EC" w:rsidRPr="002348EC" w:rsidRDefault="002348EC" w:rsidP="002348EC">
    <w:pPr>
      <w:pStyle w:val="Normal1"/>
      <w:spacing w:after="0" w:line="240" w:lineRule="auto"/>
      <w:jc w:val="center"/>
      <w:rPr>
        <w:sz w:val="21"/>
        <w:szCs w:val="24"/>
      </w:rPr>
    </w:pPr>
    <w:r w:rsidRPr="002348EC">
      <w:rPr>
        <w:sz w:val="21"/>
        <w:szCs w:val="24"/>
      </w:rPr>
      <w:t>Cultivating the Collaborative Professional-Client Relationship: From First Contact to Engagement</w:t>
    </w:r>
  </w:p>
  <w:p w14:paraId="12AB4F46" w14:textId="33A3976C" w:rsidR="004821E4" w:rsidRDefault="002348EC" w:rsidP="004821E4">
    <w:pPr>
      <w:pStyle w:val="Normal1"/>
      <w:tabs>
        <w:tab w:val="center" w:pos="4680"/>
        <w:tab w:val="right" w:pos="9360"/>
      </w:tabs>
      <w:spacing w:after="0" w:line="240" w:lineRule="auto"/>
      <w:jc w:val="center"/>
    </w:pPr>
    <w:r>
      <w:t>IACP Workshop</w:t>
    </w:r>
  </w:p>
  <w:p w14:paraId="25F4CE0C" w14:textId="794B22E5" w:rsidR="002348EC" w:rsidRDefault="00B76239" w:rsidP="004821E4">
    <w:pPr>
      <w:pStyle w:val="Normal1"/>
      <w:tabs>
        <w:tab w:val="center" w:pos="4680"/>
        <w:tab w:val="right" w:pos="9360"/>
      </w:tabs>
      <w:spacing w:after="0" w:line="240" w:lineRule="auto"/>
      <w:jc w:val="center"/>
    </w:pPr>
    <w:r>
      <w:t>Octob</w:t>
    </w:r>
    <w:r w:rsidR="002348EC">
      <w:t>er 28,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3F60" w14:textId="77777777" w:rsidR="00FA3A44" w:rsidRDefault="00FA3A44">
      <w:pPr>
        <w:spacing w:after="0" w:line="240" w:lineRule="auto"/>
      </w:pPr>
      <w:r>
        <w:separator/>
      </w:r>
    </w:p>
  </w:footnote>
  <w:footnote w:type="continuationSeparator" w:id="0">
    <w:p w14:paraId="438AC486" w14:textId="77777777" w:rsidR="00FA3A44" w:rsidRDefault="00FA3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44A2" w14:textId="77777777" w:rsidR="002348EC" w:rsidRDefault="00234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06E8" w14:textId="77777777" w:rsidR="002348EC" w:rsidRDefault="00234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7DD3" w14:textId="77777777" w:rsidR="002348EC" w:rsidRDefault="0023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84B"/>
    <w:multiLevelType w:val="multilevel"/>
    <w:tmpl w:val="F146B3C8"/>
    <w:lvl w:ilvl="0">
      <w:start w:val="1"/>
      <w:numFmt w:val="decimal"/>
      <w:lvlText w:val="%1)"/>
      <w:lvlJc w:val="left"/>
      <w:pPr>
        <w:ind w:left="1440" w:hanging="360"/>
      </w:pPr>
      <w:rPr>
        <w:rFonts w:hint="default"/>
        <w:color w:val="auto"/>
        <w:sz w:val="28"/>
        <w:szCs w:val="28"/>
      </w:rPr>
    </w:lvl>
    <w:lvl w:ilvl="1">
      <w:start w:val="1"/>
      <w:numFmt w:val="lowerLetter"/>
      <w:lvlText w:val="%2)"/>
      <w:lvlJc w:val="left"/>
      <w:pPr>
        <w:ind w:left="2880" w:hanging="36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 w15:restartNumberingAfterBreak="0">
    <w:nsid w:val="098D1856"/>
    <w:multiLevelType w:val="multilevel"/>
    <w:tmpl w:val="21761A6C"/>
    <w:lvl w:ilvl="0">
      <w:start w:val="1"/>
      <w:numFmt w:val="lowerLetter"/>
      <w:lvlText w:val="%1)"/>
      <w:lvlJc w:val="left"/>
      <w:pPr>
        <w:ind w:left="1440" w:hanging="360"/>
      </w:pPr>
    </w:lvl>
    <w:lvl w:ilvl="1">
      <w:start w:val="1"/>
      <w:numFmt w:val="lowerLetter"/>
      <w:lvlText w:val="%2)"/>
      <w:lvlJc w:val="left"/>
      <w:pPr>
        <w:ind w:left="2880" w:hanging="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CB0CDD"/>
    <w:multiLevelType w:val="hybridMultilevel"/>
    <w:tmpl w:val="3D5E91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3B56B4"/>
    <w:multiLevelType w:val="hybridMultilevel"/>
    <w:tmpl w:val="19040B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78001D"/>
    <w:multiLevelType w:val="multilevel"/>
    <w:tmpl w:val="1E32D59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662256F"/>
    <w:multiLevelType w:val="multilevel"/>
    <w:tmpl w:val="D6146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CB7720"/>
    <w:multiLevelType w:val="multilevel"/>
    <w:tmpl w:val="FCC01A98"/>
    <w:lvl w:ilvl="0">
      <w:start w:val="1"/>
      <w:numFmt w:val="decimal"/>
      <w:lvlText w:val="%1)"/>
      <w:lvlJc w:val="left"/>
      <w:pPr>
        <w:ind w:left="1440" w:hanging="360"/>
      </w:pPr>
      <w:rPr>
        <w:rFonts w:hint="default"/>
        <w:color w:val="auto"/>
        <w:sz w:val="24"/>
        <w:szCs w:val="24"/>
      </w:rPr>
    </w:lvl>
    <w:lvl w:ilvl="1">
      <w:start w:val="1"/>
      <w:numFmt w:val="lowerLetter"/>
      <w:lvlText w:val="%2)"/>
      <w:lvlJc w:val="left"/>
      <w:pPr>
        <w:ind w:left="2880" w:hanging="36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 w15:restartNumberingAfterBreak="0">
    <w:nsid w:val="47CE7F0F"/>
    <w:multiLevelType w:val="multilevel"/>
    <w:tmpl w:val="7C44D748"/>
    <w:lvl w:ilvl="0">
      <w:start w:val="1"/>
      <w:numFmt w:val="decimal"/>
      <w:lvlText w:val="%1)"/>
      <w:lvlJc w:val="left"/>
      <w:pPr>
        <w:ind w:left="1440" w:hanging="360"/>
      </w:pPr>
      <w:rPr>
        <w:rFonts w:hint="default"/>
        <w:color w:val="auto"/>
        <w:sz w:val="18"/>
        <w:szCs w:val="18"/>
      </w:rPr>
    </w:lvl>
    <w:lvl w:ilvl="1">
      <w:start w:val="1"/>
      <w:numFmt w:val="lowerLetter"/>
      <w:lvlText w:val="%2)"/>
      <w:lvlJc w:val="left"/>
      <w:pPr>
        <w:ind w:left="2880" w:hanging="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F5B03B6"/>
    <w:multiLevelType w:val="multilevel"/>
    <w:tmpl w:val="7C44D748"/>
    <w:lvl w:ilvl="0">
      <w:start w:val="1"/>
      <w:numFmt w:val="decimal"/>
      <w:lvlText w:val="%1)"/>
      <w:lvlJc w:val="left"/>
      <w:pPr>
        <w:ind w:left="1440" w:hanging="360"/>
      </w:pPr>
      <w:rPr>
        <w:rFonts w:hint="default"/>
        <w:color w:val="auto"/>
        <w:sz w:val="18"/>
        <w:szCs w:val="18"/>
      </w:rPr>
    </w:lvl>
    <w:lvl w:ilvl="1">
      <w:start w:val="1"/>
      <w:numFmt w:val="lowerLetter"/>
      <w:lvlText w:val="%2)"/>
      <w:lvlJc w:val="left"/>
      <w:pPr>
        <w:ind w:left="2880" w:hanging="36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D7A27BE"/>
    <w:multiLevelType w:val="hybridMultilevel"/>
    <w:tmpl w:val="984E7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33B20"/>
    <w:multiLevelType w:val="hybridMultilevel"/>
    <w:tmpl w:val="F7EA8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0"/>
  </w:num>
  <w:num w:numId="4">
    <w:abstractNumId w:val="2"/>
  </w:num>
  <w:num w:numId="5">
    <w:abstractNumId w:val="3"/>
  </w:num>
  <w:num w:numId="6">
    <w:abstractNumId w:val="1"/>
  </w:num>
  <w:num w:numId="7">
    <w:abstractNumId w:val="8"/>
  </w:num>
  <w:num w:numId="8">
    <w:abstractNumId w:val="7"/>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E4AE4"/>
    <w:rsid w:val="00083719"/>
    <w:rsid w:val="000D0BB9"/>
    <w:rsid w:val="002348EC"/>
    <w:rsid w:val="00441604"/>
    <w:rsid w:val="004821E4"/>
    <w:rsid w:val="004B5397"/>
    <w:rsid w:val="00660E4A"/>
    <w:rsid w:val="008D5642"/>
    <w:rsid w:val="00B76239"/>
    <w:rsid w:val="00DC7840"/>
    <w:rsid w:val="00FA3A44"/>
    <w:rsid w:val="00FE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EACD41"/>
  <w15:docId w15:val="{A002CF0B-AA0E-E64A-9A29-12AB943D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1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21E4"/>
  </w:style>
  <w:style w:type="paragraph" w:styleId="Footer">
    <w:name w:val="footer"/>
    <w:basedOn w:val="Normal"/>
    <w:link w:val="FooterChar"/>
    <w:uiPriority w:val="99"/>
    <w:unhideWhenUsed/>
    <w:rsid w:val="004821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21E4"/>
  </w:style>
  <w:style w:type="character" w:styleId="Hyperlink">
    <w:name w:val="Hyperlink"/>
    <w:basedOn w:val="DefaultParagraphFont"/>
    <w:uiPriority w:val="99"/>
    <w:unhideWhenUsed/>
    <w:rsid w:val="00B76239"/>
    <w:rPr>
      <w:color w:val="0000FF" w:themeColor="hyperlink"/>
      <w:u w:val="single"/>
    </w:rPr>
  </w:style>
  <w:style w:type="paragraph" w:styleId="ListParagraph">
    <w:name w:val="List Paragraph"/>
    <w:basedOn w:val="Normal"/>
    <w:uiPriority w:val="34"/>
    <w:qFormat/>
    <w:rsid w:val="00B7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thleenzumpan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Retsinas Collaborative Law</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cp:lastPrinted>2017-03-07T16:02:00Z</cp:lastPrinted>
  <dcterms:created xsi:type="dcterms:W3CDTF">2017-03-07T15:26:00Z</dcterms:created>
  <dcterms:modified xsi:type="dcterms:W3CDTF">2018-10-10T03:19:00Z</dcterms:modified>
</cp:coreProperties>
</file>